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4D9" w14:textId="77777777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>REPUBLIKA HRVATSKA</w:t>
      </w:r>
    </w:p>
    <w:p w14:paraId="13505A6D" w14:textId="77777777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0CA9C92A" w14:textId="1D34BA06" w:rsidR="001040EE" w:rsidRPr="001040EE" w:rsidRDefault="001040E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0E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56B0D">
        <w:rPr>
          <w:rFonts w:ascii="Times New Roman" w:hAnsi="Times New Roman" w:cs="Times New Roman"/>
          <w:b/>
          <w:sz w:val="24"/>
          <w:szCs w:val="24"/>
        </w:rPr>
        <w:t>ĐURMANEC</w:t>
      </w:r>
    </w:p>
    <w:p w14:paraId="68970142" w14:textId="591CB336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>Broj RKP-a: 15</w:t>
      </w:r>
      <w:r w:rsidR="00556B0D">
        <w:rPr>
          <w:rFonts w:ascii="Times New Roman" w:hAnsi="Times New Roman" w:cs="Times New Roman"/>
          <w:sz w:val="24"/>
          <w:szCs w:val="24"/>
        </w:rPr>
        <w:t>831</w:t>
      </w:r>
    </w:p>
    <w:p w14:paraId="0418393E" w14:textId="4D21DFC6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>Matični broj: 03</w:t>
      </w:r>
      <w:r w:rsidR="00556B0D">
        <w:rPr>
          <w:rFonts w:ascii="Times New Roman" w:hAnsi="Times New Roman" w:cs="Times New Roman"/>
          <w:sz w:val="24"/>
          <w:szCs w:val="24"/>
        </w:rPr>
        <w:t>079554</w:t>
      </w:r>
      <w:r w:rsidRPr="001040EE">
        <w:rPr>
          <w:rFonts w:ascii="Times New Roman" w:hAnsi="Times New Roman" w:cs="Times New Roman"/>
          <w:sz w:val="24"/>
          <w:szCs w:val="24"/>
        </w:rPr>
        <w:t xml:space="preserve">  OIB: </w:t>
      </w:r>
      <w:r w:rsidR="00556B0D">
        <w:rPr>
          <w:rFonts w:ascii="Times New Roman" w:hAnsi="Times New Roman" w:cs="Times New Roman"/>
          <w:sz w:val="24"/>
          <w:szCs w:val="24"/>
        </w:rPr>
        <w:t>84825610611</w:t>
      </w:r>
    </w:p>
    <w:p w14:paraId="3058A118" w14:textId="485D6AFC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 xml:space="preserve">Adresa obveznika: </w:t>
      </w:r>
      <w:r w:rsidR="00556B0D">
        <w:rPr>
          <w:rFonts w:ascii="Times New Roman" w:hAnsi="Times New Roman" w:cs="Times New Roman"/>
          <w:sz w:val="24"/>
          <w:szCs w:val="24"/>
        </w:rPr>
        <w:t>Đurmanec 49, Đurmanec</w:t>
      </w:r>
    </w:p>
    <w:p w14:paraId="5328D794" w14:textId="77777777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>Oznaka razine: 31</w:t>
      </w:r>
    </w:p>
    <w:p w14:paraId="60E33C01" w14:textId="77777777" w:rsidR="001040EE" w:rsidRP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>Šifra djelatnosti: 8520</w:t>
      </w:r>
    </w:p>
    <w:p w14:paraId="0881DA25" w14:textId="1CBE69B5" w:rsid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0EE">
        <w:rPr>
          <w:rFonts w:ascii="Times New Roman" w:hAnsi="Times New Roman" w:cs="Times New Roman"/>
          <w:sz w:val="24"/>
          <w:szCs w:val="24"/>
        </w:rPr>
        <w:t xml:space="preserve">Šifra županije/ općine: </w:t>
      </w:r>
      <w:r w:rsidR="00556B0D">
        <w:rPr>
          <w:rFonts w:ascii="Times New Roman" w:hAnsi="Times New Roman" w:cs="Times New Roman"/>
          <w:sz w:val="24"/>
          <w:szCs w:val="24"/>
        </w:rPr>
        <w:t>108</w:t>
      </w:r>
      <w:r w:rsidRPr="001040EE">
        <w:rPr>
          <w:rFonts w:ascii="Times New Roman" w:hAnsi="Times New Roman" w:cs="Times New Roman"/>
          <w:sz w:val="24"/>
          <w:szCs w:val="24"/>
        </w:rPr>
        <w:t xml:space="preserve"> KZŽ- Općina </w:t>
      </w:r>
      <w:r w:rsidR="00556B0D">
        <w:rPr>
          <w:rFonts w:ascii="Times New Roman" w:hAnsi="Times New Roman" w:cs="Times New Roman"/>
          <w:sz w:val="24"/>
          <w:szCs w:val="24"/>
        </w:rPr>
        <w:t>Đurmanec</w:t>
      </w:r>
    </w:p>
    <w:p w14:paraId="4FEA1839" w14:textId="54DA3CC0" w:rsidR="006014E1" w:rsidRDefault="006014E1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Đurmancu, 3</w:t>
      </w:r>
      <w:r w:rsidR="00D726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.01.2023.</w:t>
      </w:r>
    </w:p>
    <w:p w14:paraId="789A6081" w14:textId="2185B0CB" w:rsid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9D472" w14:textId="77777777" w:rsidR="00FC73C1" w:rsidRDefault="00FC73C1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5355D" w14:textId="77777777" w:rsid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D1E69" w14:textId="77777777" w:rsidR="001040EE" w:rsidRDefault="001040EE" w:rsidP="00104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EE">
        <w:rPr>
          <w:rFonts w:ascii="Times New Roman" w:hAnsi="Times New Roman" w:cs="Times New Roman"/>
          <w:b/>
          <w:sz w:val="28"/>
          <w:szCs w:val="28"/>
        </w:rPr>
        <w:t>BILJEŠKE UZ FINANCIJSKI IZVJEŠTAJ</w:t>
      </w:r>
    </w:p>
    <w:p w14:paraId="1CD44BA8" w14:textId="4CD9E3B6" w:rsidR="001040EE" w:rsidRDefault="001040EE" w:rsidP="00104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EE">
        <w:rPr>
          <w:rFonts w:ascii="Times New Roman" w:hAnsi="Times New Roman" w:cs="Times New Roman"/>
          <w:b/>
          <w:sz w:val="28"/>
          <w:szCs w:val="28"/>
        </w:rPr>
        <w:t xml:space="preserve"> ZA RAZDOBLJE I-</w:t>
      </w:r>
      <w:r w:rsidR="00BE7F5C">
        <w:rPr>
          <w:rFonts w:ascii="Times New Roman" w:hAnsi="Times New Roman" w:cs="Times New Roman"/>
          <w:b/>
          <w:sz w:val="28"/>
          <w:szCs w:val="28"/>
        </w:rPr>
        <w:t>XII</w:t>
      </w:r>
      <w:r w:rsidRPr="001040EE">
        <w:rPr>
          <w:rFonts w:ascii="Times New Roman" w:hAnsi="Times New Roman" w:cs="Times New Roman"/>
          <w:b/>
          <w:sz w:val="28"/>
          <w:szCs w:val="28"/>
        </w:rPr>
        <w:t xml:space="preserve"> 2022.GODINE</w:t>
      </w:r>
    </w:p>
    <w:p w14:paraId="176737A3" w14:textId="77777777" w:rsidR="001040EE" w:rsidRDefault="001040EE" w:rsidP="00104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E2641" w14:textId="77777777" w:rsidR="001040EE" w:rsidRDefault="001040E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E74BE" w14:textId="77777777" w:rsidR="001040EE" w:rsidRDefault="001040E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PR-RAS IZVJEŠTAJ</w:t>
      </w:r>
    </w:p>
    <w:p w14:paraId="11F14A82" w14:textId="77777777" w:rsidR="001040EE" w:rsidRDefault="001040E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A61EFB" w14:textId="47997ED0" w:rsidR="00A47A92" w:rsidRDefault="00DE4D67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Konto 6   </w:t>
      </w:r>
      <w:r w:rsidR="001040EE" w:rsidRPr="001040EE">
        <w:rPr>
          <w:rFonts w:ascii="Times New Roman" w:hAnsi="Times New Roman" w:cs="Times New Roman"/>
          <w:b/>
          <w:i/>
          <w:sz w:val="24"/>
          <w:szCs w:val="24"/>
        </w:rPr>
        <w:t>Prihodi poslovanja</w:t>
      </w:r>
      <w:r w:rsidR="000E70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A47A92">
        <w:rPr>
          <w:rFonts w:ascii="Times New Roman" w:hAnsi="Times New Roman" w:cs="Times New Roman"/>
          <w:b/>
          <w:i/>
          <w:sz w:val="24"/>
          <w:szCs w:val="24"/>
        </w:rPr>
        <w:t>7.866.000,96</w:t>
      </w:r>
    </w:p>
    <w:p w14:paraId="2E3A2A1F" w14:textId="77777777" w:rsidR="00CF325D" w:rsidRDefault="00CF325D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6EBDF5" w14:textId="77777777" w:rsidR="00CF325D" w:rsidRDefault="00CF325D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B7A198D" w14:textId="7DE69806" w:rsidR="00CF325D" w:rsidRPr="006970DA" w:rsidRDefault="00CF325D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70DA">
        <w:rPr>
          <w:rFonts w:ascii="Times New Roman" w:hAnsi="Times New Roman" w:cs="Times New Roman"/>
          <w:b/>
          <w:i/>
          <w:sz w:val="24"/>
          <w:szCs w:val="24"/>
        </w:rPr>
        <w:t xml:space="preserve">Konto 6711 Sredstva KZŽ-a                             </w:t>
      </w:r>
      <w:r w:rsidR="00A47A92">
        <w:rPr>
          <w:rFonts w:ascii="Times New Roman" w:hAnsi="Times New Roman" w:cs="Times New Roman"/>
          <w:b/>
          <w:i/>
          <w:sz w:val="24"/>
          <w:szCs w:val="24"/>
        </w:rPr>
        <w:t>497.083,95</w:t>
      </w:r>
    </w:p>
    <w:p w14:paraId="3632FCE2" w14:textId="6492C84C" w:rsidR="001040EE" w:rsidRDefault="00DE4D67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6711   </w:t>
      </w:r>
      <w:r w:rsidR="001040EE">
        <w:rPr>
          <w:rFonts w:ascii="Times New Roman" w:hAnsi="Times New Roman" w:cs="Times New Roman"/>
          <w:sz w:val="24"/>
          <w:szCs w:val="24"/>
        </w:rPr>
        <w:t>Izvorna sredstva KZŽ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2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5C40">
        <w:rPr>
          <w:rFonts w:ascii="Times New Roman" w:hAnsi="Times New Roman" w:cs="Times New Roman"/>
          <w:sz w:val="24"/>
          <w:szCs w:val="24"/>
        </w:rPr>
        <w:t>72.560,46</w:t>
      </w:r>
    </w:p>
    <w:p w14:paraId="5D1C2897" w14:textId="77777777" w:rsid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5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1040EE" w14:paraId="54A37D4C" w14:textId="77777777" w:rsidTr="00DE4D67">
        <w:tc>
          <w:tcPr>
            <w:tcW w:w="4531" w:type="dxa"/>
          </w:tcPr>
          <w:p w14:paraId="1C4E156E" w14:textId="77777777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shema</w:t>
            </w:r>
          </w:p>
        </w:tc>
        <w:tc>
          <w:tcPr>
            <w:tcW w:w="4531" w:type="dxa"/>
          </w:tcPr>
          <w:p w14:paraId="7A98D800" w14:textId="62B9566C" w:rsidR="001040EE" w:rsidRDefault="00D55C40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10.272,34</w:t>
            </w:r>
          </w:p>
        </w:tc>
      </w:tr>
      <w:tr w:rsidR="001040EE" w14:paraId="04AEEC4C" w14:textId="77777777" w:rsidTr="00DE4D67">
        <w:tc>
          <w:tcPr>
            <w:tcW w:w="4531" w:type="dxa"/>
          </w:tcPr>
          <w:p w14:paraId="1F0AABD8" w14:textId="77777777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Zalogajček</w:t>
            </w:r>
          </w:p>
        </w:tc>
        <w:tc>
          <w:tcPr>
            <w:tcW w:w="4531" w:type="dxa"/>
          </w:tcPr>
          <w:p w14:paraId="776F5222" w14:textId="67CBE6B9" w:rsidR="001040EE" w:rsidRDefault="00D55C40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27.322,65</w:t>
            </w:r>
          </w:p>
        </w:tc>
      </w:tr>
      <w:tr w:rsidR="001040EE" w14:paraId="0CA7BCA1" w14:textId="77777777" w:rsidTr="00DE4D67">
        <w:tc>
          <w:tcPr>
            <w:tcW w:w="4531" w:type="dxa"/>
          </w:tcPr>
          <w:p w14:paraId="45ABE285" w14:textId="2262D3DB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e-te</w:t>
            </w:r>
            <w:r w:rsidR="003119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ničar</w:t>
            </w:r>
          </w:p>
        </w:tc>
        <w:tc>
          <w:tcPr>
            <w:tcW w:w="4531" w:type="dxa"/>
          </w:tcPr>
          <w:p w14:paraId="6E1DEA05" w14:textId="0F7DE08D" w:rsidR="001040EE" w:rsidRDefault="00D55C40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4.560,00</w:t>
            </w:r>
          </w:p>
        </w:tc>
      </w:tr>
      <w:tr w:rsidR="001040EE" w14:paraId="4BF6C8FD" w14:textId="77777777" w:rsidTr="00DE4D67">
        <w:tc>
          <w:tcPr>
            <w:tcW w:w="4531" w:type="dxa"/>
          </w:tcPr>
          <w:p w14:paraId="19FC14E1" w14:textId="77777777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Proljetne radionice</w:t>
            </w:r>
          </w:p>
        </w:tc>
        <w:tc>
          <w:tcPr>
            <w:tcW w:w="4531" w:type="dxa"/>
          </w:tcPr>
          <w:p w14:paraId="76B9AB8A" w14:textId="0A6A9C41" w:rsidR="001040EE" w:rsidRDefault="003119C4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1040EE" w14:paraId="1748AC6A" w14:textId="77777777" w:rsidTr="00DE4D67">
        <w:tc>
          <w:tcPr>
            <w:tcW w:w="4531" w:type="dxa"/>
          </w:tcPr>
          <w:p w14:paraId="5589757D" w14:textId="77777777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natjecanja</w:t>
            </w:r>
          </w:p>
        </w:tc>
        <w:tc>
          <w:tcPr>
            <w:tcW w:w="4531" w:type="dxa"/>
          </w:tcPr>
          <w:p w14:paraId="156D259D" w14:textId="78432826" w:rsidR="001040EE" w:rsidRDefault="003119C4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D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1040EE" w14:paraId="3923AF98" w14:textId="77777777" w:rsidTr="00DE4D67">
        <w:tc>
          <w:tcPr>
            <w:tcW w:w="4531" w:type="dxa"/>
          </w:tcPr>
          <w:p w14:paraId="33346543" w14:textId="77777777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kanalizacije</w:t>
            </w:r>
          </w:p>
          <w:p w14:paraId="5A0B10B5" w14:textId="3FC91118" w:rsidR="003119C4" w:rsidRDefault="003119C4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Baltazar</w:t>
            </w:r>
          </w:p>
        </w:tc>
        <w:tc>
          <w:tcPr>
            <w:tcW w:w="4531" w:type="dxa"/>
          </w:tcPr>
          <w:p w14:paraId="64C90DB6" w14:textId="1FA18BA1" w:rsidR="001040EE" w:rsidRDefault="00DE4D67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18.750,00</w:t>
            </w:r>
          </w:p>
          <w:p w14:paraId="13766506" w14:textId="34CE4220" w:rsidR="003119C4" w:rsidRDefault="00D55C40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27.939,27</w:t>
            </w:r>
          </w:p>
          <w:p w14:paraId="758CE46A" w14:textId="057B4314" w:rsidR="003119C4" w:rsidRDefault="003119C4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42214" w14:textId="77777777" w:rsidR="001040EE" w:rsidRDefault="001040EE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C142A" w14:textId="77777777" w:rsidR="00CF325D" w:rsidRDefault="00CF325D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39E4" w14:textId="62DAB400" w:rsidR="00CF325D" w:rsidRDefault="00CF325D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6711 Decentralizacija                     </w:t>
      </w:r>
      <w:r w:rsidR="00D55C40">
        <w:rPr>
          <w:rFonts w:ascii="Times New Roman" w:hAnsi="Times New Roman" w:cs="Times New Roman"/>
          <w:sz w:val="24"/>
          <w:szCs w:val="24"/>
        </w:rPr>
        <w:t>405.773,49</w:t>
      </w:r>
    </w:p>
    <w:p w14:paraId="710FC73A" w14:textId="77777777" w:rsidR="00CF325D" w:rsidRDefault="00CF325D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AEF64" w14:textId="6DE4CCD1" w:rsidR="00CF325D" w:rsidRDefault="00CF325D" w:rsidP="005A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KZŽ-a za podmirivanje materijalnih troškova škole u odnosu na prošlo izvještajno </w:t>
      </w:r>
      <w:r w:rsidR="00D55C40">
        <w:rPr>
          <w:rFonts w:ascii="Times New Roman" w:hAnsi="Times New Roman" w:cs="Times New Roman"/>
          <w:sz w:val="24"/>
          <w:szCs w:val="24"/>
        </w:rPr>
        <w:t>razdoblje smanjila su se za 0,99%.</w:t>
      </w:r>
    </w:p>
    <w:p w14:paraId="0C9E716D" w14:textId="77777777" w:rsidR="00CF325D" w:rsidRDefault="00CF325D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20883" w14:textId="4558F714" w:rsidR="00CF325D" w:rsidRDefault="00CF325D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325D">
        <w:rPr>
          <w:rFonts w:ascii="Times New Roman" w:hAnsi="Times New Roman" w:cs="Times New Roman"/>
          <w:b/>
          <w:i/>
          <w:sz w:val="24"/>
          <w:szCs w:val="24"/>
        </w:rPr>
        <w:t xml:space="preserve">Konto 6361 Sredstva MZO-a                           </w:t>
      </w:r>
      <w:r w:rsidR="008E481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D55C40">
        <w:rPr>
          <w:rFonts w:ascii="Times New Roman" w:hAnsi="Times New Roman" w:cs="Times New Roman"/>
          <w:b/>
          <w:i/>
          <w:sz w:val="24"/>
          <w:szCs w:val="24"/>
        </w:rPr>
        <w:t>6.887.462,68</w:t>
      </w:r>
    </w:p>
    <w:p w14:paraId="6FA80FC6" w14:textId="77777777" w:rsidR="006D0ED4" w:rsidRDefault="00CF325D" w:rsidP="005A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ostvareno je </w:t>
      </w:r>
      <w:r w:rsidR="009B57BF">
        <w:rPr>
          <w:rFonts w:ascii="Times New Roman" w:hAnsi="Times New Roman" w:cs="Times New Roman"/>
          <w:sz w:val="24"/>
          <w:szCs w:val="24"/>
        </w:rPr>
        <w:t>4,02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81C">
        <w:rPr>
          <w:rFonts w:ascii="Times New Roman" w:hAnsi="Times New Roman" w:cs="Times New Roman"/>
          <w:sz w:val="24"/>
          <w:szCs w:val="24"/>
        </w:rPr>
        <w:t>% više sredstava pomoći od MZO</w:t>
      </w:r>
      <w:r>
        <w:rPr>
          <w:rFonts w:ascii="Times New Roman" w:hAnsi="Times New Roman" w:cs="Times New Roman"/>
          <w:sz w:val="24"/>
          <w:szCs w:val="24"/>
        </w:rPr>
        <w:t xml:space="preserve"> u odnosu na prošlo izvještajno razdoblje</w:t>
      </w:r>
      <w:r w:rsidR="008E481C">
        <w:rPr>
          <w:rFonts w:ascii="Times New Roman" w:hAnsi="Times New Roman" w:cs="Times New Roman"/>
          <w:sz w:val="24"/>
          <w:szCs w:val="24"/>
        </w:rPr>
        <w:t xml:space="preserve">, što iznosi povećanje od </w:t>
      </w:r>
      <w:r w:rsidR="009B57BF">
        <w:rPr>
          <w:rFonts w:ascii="Times New Roman" w:hAnsi="Times New Roman" w:cs="Times New Roman"/>
          <w:sz w:val="24"/>
          <w:szCs w:val="24"/>
        </w:rPr>
        <w:t>266.354,68</w:t>
      </w:r>
      <w:r w:rsidR="008E3A62">
        <w:rPr>
          <w:rFonts w:ascii="Times New Roman" w:hAnsi="Times New Roman" w:cs="Times New Roman"/>
          <w:sz w:val="24"/>
          <w:szCs w:val="24"/>
        </w:rPr>
        <w:t>.</w:t>
      </w:r>
      <w:r w:rsidR="00534726">
        <w:rPr>
          <w:rFonts w:ascii="Times New Roman" w:hAnsi="Times New Roman" w:cs="Times New Roman"/>
          <w:sz w:val="24"/>
          <w:szCs w:val="24"/>
        </w:rPr>
        <w:t xml:space="preserve"> Od strane MZO ostvarena su sredstva</w:t>
      </w:r>
      <w:r>
        <w:rPr>
          <w:rFonts w:ascii="Times New Roman" w:hAnsi="Times New Roman" w:cs="Times New Roman"/>
          <w:sz w:val="24"/>
          <w:szCs w:val="24"/>
        </w:rPr>
        <w:t xml:space="preserve"> za isplatu plaća</w:t>
      </w:r>
      <w:r w:rsidR="00440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materijalnih prava</w:t>
      </w:r>
      <w:r w:rsidR="009B57BF">
        <w:rPr>
          <w:rFonts w:ascii="Times New Roman" w:hAnsi="Times New Roman" w:cs="Times New Roman"/>
          <w:sz w:val="24"/>
          <w:szCs w:val="24"/>
        </w:rPr>
        <w:t>, troškova testiranja zaposlenika i za nabavu školskih udžbenika u ukupnom iznosu od 6.887.462,68</w:t>
      </w:r>
      <w:r w:rsidR="008E481C">
        <w:rPr>
          <w:rFonts w:ascii="Times New Roman" w:hAnsi="Times New Roman" w:cs="Times New Roman"/>
          <w:sz w:val="24"/>
          <w:szCs w:val="24"/>
        </w:rPr>
        <w:t xml:space="preserve"> </w:t>
      </w:r>
      <w:r w:rsidR="009B57BF">
        <w:rPr>
          <w:rFonts w:ascii="Times New Roman" w:hAnsi="Times New Roman" w:cs="Times New Roman"/>
          <w:sz w:val="24"/>
          <w:szCs w:val="24"/>
        </w:rPr>
        <w:t xml:space="preserve">kuna. </w:t>
      </w:r>
      <w:r w:rsidR="008E481C">
        <w:rPr>
          <w:rFonts w:ascii="Times New Roman" w:hAnsi="Times New Roman" w:cs="Times New Roman"/>
          <w:sz w:val="24"/>
          <w:szCs w:val="24"/>
        </w:rPr>
        <w:t>Do znatnog povećanja prihoda od strane MZO je došlo zbog isplate sudskih presudi djelatnicama škole</w:t>
      </w:r>
      <w:r w:rsidR="009B57BF">
        <w:rPr>
          <w:rFonts w:ascii="Times New Roman" w:hAnsi="Times New Roman" w:cs="Times New Roman"/>
          <w:sz w:val="24"/>
          <w:szCs w:val="24"/>
        </w:rPr>
        <w:t xml:space="preserve"> te zbog povećanja osnovice plaće.</w:t>
      </w:r>
    </w:p>
    <w:p w14:paraId="59620A05" w14:textId="7A3F763E" w:rsidR="008E481C" w:rsidRPr="006D0ED4" w:rsidRDefault="008E481C" w:rsidP="005A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81C">
        <w:rPr>
          <w:rFonts w:ascii="Times New Roman" w:hAnsi="Times New Roman" w:cs="Times New Roman"/>
          <w:b/>
          <w:sz w:val="24"/>
          <w:szCs w:val="24"/>
        </w:rPr>
        <w:lastRenderedPageBreak/>
        <w:t>Prihodi od općine Đurmanec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B57BF">
        <w:rPr>
          <w:rFonts w:ascii="Times New Roman" w:hAnsi="Times New Roman" w:cs="Times New Roman"/>
          <w:b/>
          <w:sz w:val="24"/>
          <w:szCs w:val="24"/>
        </w:rPr>
        <w:t>63.763,41</w:t>
      </w:r>
    </w:p>
    <w:p w14:paraId="7206CA52" w14:textId="3C3B975B" w:rsidR="008E481C" w:rsidRPr="008E481C" w:rsidRDefault="008E481C" w:rsidP="005A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općine Đurmanec u 2022. godini ostvareni su prihodi u iznosu od </w:t>
      </w:r>
      <w:r w:rsidR="009B57BF">
        <w:rPr>
          <w:rFonts w:ascii="Times New Roman" w:hAnsi="Times New Roman" w:cs="Times New Roman"/>
          <w:sz w:val="24"/>
          <w:szCs w:val="24"/>
        </w:rPr>
        <w:t>63.763,41</w:t>
      </w:r>
      <w:r>
        <w:rPr>
          <w:rFonts w:ascii="Times New Roman" w:hAnsi="Times New Roman" w:cs="Times New Roman"/>
          <w:sz w:val="24"/>
          <w:szCs w:val="24"/>
        </w:rPr>
        <w:t xml:space="preserve"> kn za pokriće troškova škole plivanja, natjecanja u  znanju, školske kuhinje i nabavu knjiga za školsku knjižnicu. U 2022. godini prihodi od strane općine povećali su se za </w:t>
      </w:r>
      <w:r w:rsidR="009B57BF">
        <w:rPr>
          <w:rFonts w:ascii="Times New Roman" w:hAnsi="Times New Roman" w:cs="Times New Roman"/>
          <w:sz w:val="24"/>
          <w:szCs w:val="24"/>
        </w:rPr>
        <w:t>32.963.41</w:t>
      </w:r>
      <w:r>
        <w:rPr>
          <w:rFonts w:ascii="Times New Roman" w:hAnsi="Times New Roman" w:cs="Times New Roman"/>
          <w:sz w:val="24"/>
          <w:szCs w:val="24"/>
        </w:rPr>
        <w:t xml:space="preserve"> kn, odnosno za </w:t>
      </w:r>
      <w:r w:rsidR="004D325B">
        <w:rPr>
          <w:rFonts w:ascii="Times New Roman" w:hAnsi="Times New Roman" w:cs="Times New Roman"/>
          <w:sz w:val="24"/>
          <w:szCs w:val="24"/>
        </w:rPr>
        <w:t>107%, u odnosu na 2021. godinu. Do znatnog povećanja prihoda došlo je zbog financiranja nabave reflektora za školsko igralište te nabave interaktivnog monitora za učionicu informatike od strane Općine.</w:t>
      </w:r>
    </w:p>
    <w:p w14:paraId="0F340F01" w14:textId="5B304725" w:rsidR="00495165" w:rsidRDefault="00495165" w:rsidP="005A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80A94" w14:textId="7CC8B07F" w:rsidR="00CF325D" w:rsidRDefault="00CF325D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7EC0D" w14:textId="21B2782A" w:rsidR="00FC189A" w:rsidRDefault="00FC189A" w:rsidP="001040E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1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Konto 641 Prihodi od imovine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0,</w:t>
      </w:r>
      <w:r w:rsidR="004D3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</w:p>
    <w:p w14:paraId="40259B13" w14:textId="7DBB0A6E" w:rsidR="00FC189A" w:rsidRDefault="00FC189A" w:rsidP="001040E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8C18B2" w14:textId="21308188" w:rsidR="00FC189A" w:rsidRPr="00FC189A" w:rsidRDefault="00FC189A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ostvareni su prihodi od financijske imovine u iznosu od 0,</w:t>
      </w:r>
      <w:r w:rsidR="004D325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kn, što je za 14,</w:t>
      </w:r>
      <w:r w:rsidR="004D325B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kn manje u odnosu na prethodnu godinu.</w:t>
      </w:r>
    </w:p>
    <w:p w14:paraId="603F044F" w14:textId="77777777" w:rsidR="00FC189A" w:rsidRDefault="00FC189A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ACD45" w14:textId="1C1FE5C1" w:rsidR="00CF325D" w:rsidRPr="00E03BEB" w:rsidRDefault="00CF325D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3BEB">
        <w:rPr>
          <w:rFonts w:ascii="Times New Roman" w:hAnsi="Times New Roman" w:cs="Times New Roman"/>
          <w:b/>
          <w:i/>
          <w:sz w:val="24"/>
          <w:szCs w:val="24"/>
        </w:rPr>
        <w:t>Konto 66</w:t>
      </w:r>
      <w:r w:rsidR="00E03BEB" w:rsidRPr="00E03BEB">
        <w:rPr>
          <w:rFonts w:ascii="Times New Roman" w:hAnsi="Times New Roman" w:cs="Times New Roman"/>
          <w:b/>
          <w:i/>
          <w:sz w:val="24"/>
          <w:szCs w:val="24"/>
        </w:rPr>
        <w:t xml:space="preserve">1     Vlastita sredstva     </w:t>
      </w:r>
      <w:r w:rsidR="000E70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4D325B">
        <w:rPr>
          <w:rFonts w:ascii="Times New Roman" w:hAnsi="Times New Roman" w:cs="Times New Roman"/>
          <w:b/>
          <w:i/>
          <w:sz w:val="24"/>
          <w:szCs w:val="24"/>
        </w:rPr>
        <w:t>65.636,00</w:t>
      </w:r>
    </w:p>
    <w:p w14:paraId="0D81B36D" w14:textId="77777777" w:rsidR="00E03BEB" w:rsidRDefault="00E03BEB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D0A87" w14:textId="177FF346" w:rsidR="00E03BEB" w:rsidRDefault="00E03BEB" w:rsidP="0049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ostvareno je vlastitih sredstava u iznosu od </w:t>
      </w:r>
      <w:r w:rsidR="004D325B">
        <w:rPr>
          <w:rFonts w:ascii="Times New Roman" w:hAnsi="Times New Roman" w:cs="Times New Roman"/>
          <w:sz w:val="24"/>
          <w:szCs w:val="24"/>
        </w:rPr>
        <w:t>65.636,00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4D325B">
        <w:rPr>
          <w:rFonts w:ascii="Times New Roman" w:hAnsi="Times New Roman" w:cs="Times New Roman"/>
          <w:sz w:val="24"/>
          <w:szCs w:val="24"/>
        </w:rPr>
        <w:t>k su u prošlom izvještajnom razdoblju ostvareni vlastiti prihodi u iznosu od 2.400,00 kuna</w:t>
      </w:r>
      <w:r w:rsidR="008E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Razlog znatnog povećanja je mogućnost najma školske dvorane. Od najma dvorane ostvareno je</w:t>
      </w:r>
      <w:r w:rsidR="004D325B">
        <w:rPr>
          <w:rFonts w:ascii="Times New Roman" w:hAnsi="Times New Roman" w:cs="Times New Roman"/>
          <w:sz w:val="24"/>
          <w:szCs w:val="24"/>
        </w:rPr>
        <w:t xml:space="preserve"> 64.860,00 kuna, a od prodaje papira, ostvareno je 776,00 kuna.</w:t>
      </w:r>
    </w:p>
    <w:p w14:paraId="2C19C425" w14:textId="77777777" w:rsidR="00E03BEB" w:rsidRDefault="00E03BEB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696E1" w14:textId="12223C51" w:rsidR="00E03BEB" w:rsidRPr="00E03BEB" w:rsidRDefault="00E03BEB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3BEB">
        <w:rPr>
          <w:rFonts w:ascii="Times New Roman" w:hAnsi="Times New Roman" w:cs="Times New Roman"/>
          <w:b/>
          <w:i/>
          <w:sz w:val="24"/>
          <w:szCs w:val="24"/>
        </w:rPr>
        <w:t xml:space="preserve">Konto 663 Donacije              </w:t>
      </w:r>
      <w:r w:rsidR="006358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4D325B">
        <w:rPr>
          <w:rFonts w:ascii="Times New Roman" w:hAnsi="Times New Roman" w:cs="Times New Roman"/>
          <w:b/>
          <w:i/>
          <w:sz w:val="24"/>
          <w:szCs w:val="24"/>
        </w:rPr>
        <w:t>2.130,68</w:t>
      </w:r>
    </w:p>
    <w:p w14:paraId="0D5734F8" w14:textId="77777777" w:rsidR="00E03BEB" w:rsidRDefault="00E03BEB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7D20D" w14:textId="319D8B2A" w:rsidR="00E03BEB" w:rsidRDefault="00E03BEB" w:rsidP="0049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od Županijskog-školskog sportskog saveza KZŽ-a primila donaciju sportske opreme u iznosu od 2.</w:t>
      </w:r>
      <w:r w:rsidR="004D325B">
        <w:rPr>
          <w:rFonts w:ascii="Times New Roman" w:hAnsi="Times New Roman" w:cs="Times New Roman"/>
          <w:sz w:val="24"/>
          <w:szCs w:val="24"/>
        </w:rPr>
        <w:t>130,68 kuna.</w:t>
      </w:r>
    </w:p>
    <w:p w14:paraId="0C623343" w14:textId="77777777" w:rsidR="00E03BEB" w:rsidRDefault="00E03BEB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55274" w14:textId="252F02DB" w:rsidR="00E03BEB" w:rsidRPr="000E708C" w:rsidRDefault="00E03BEB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08C">
        <w:rPr>
          <w:rFonts w:ascii="Times New Roman" w:hAnsi="Times New Roman" w:cs="Times New Roman"/>
          <w:b/>
          <w:sz w:val="24"/>
          <w:szCs w:val="24"/>
        </w:rPr>
        <w:t>Konto 6526      Posebne namjene</w:t>
      </w:r>
      <w:r w:rsidR="00C93C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b/>
          <w:sz w:val="24"/>
          <w:szCs w:val="24"/>
        </w:rPr>
        <w:t>349.923,90</w:t>
      </w:r>
    </w:p>
    <w:p w14:paraId="1A490010" w14:textId="77777777" w:rsidR="00E03BEB" w:rsidRDefault="00E03BEB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42A12" w14:textId="0640312A" w:rsidR="00E03BEB" w:rsidRDefault="00E03BEB" w:rsidP="0049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posebne namjene u izvještajnom razdoblju ostvareni su u ukupnom iznosu od </w:t>
      </w:r>
      <w:r w:rsidR="004D325B">
        <w:rPr>
          <w:rFonts w:ascii="Times New Roman" w:hAnsi="Times New Roman" w:cs="Times New Roman"/>
          <w:sz w:val="24"/>
          <w:szCs w:val="24"/>
        </w:rPr>
        <w:t>349</w:t>
      </w:r>
      <w:r w:rsidR="008C2BB1">
        <w:rPr>
          <w:rFonts w:ascii="Times New Roman" w:hAnsi="Times New Roman" w:cs="Times New Roman"/>
          <w:sz w:val="24"/>
          <w:szCs w:val="24"/>
        </w:rPr>
        <w:t>.923,90</w:t>
      </w:r>
      <w:r>
        <w:rPr>
          <w:rFonts w:ascii="Times New Roman" w:hAnsi="Times New Roman" w:cs="Times New Roman"/>
          <w:sz w:val="24"/>
          <w:szCs w:val="24"/>
        </w:rPr>
        <w:t xml:space="preserve"> kn što je povećanje za</w:t>
      </w:r>
      <w:r w:rsidR="008C2BB1">
        <w:rPr>
          <w:rFonts w:ascii="Times New Roman" w:hAnsi="Times New Roman" w:cs="Times New Roman"/>
          <w:sz w:val="24"/>
          <w:szCs w:val="24"/>
        </w:rPr>
        <w:t xml:space="preserve"> 46.423,90 kn, odnosno za 15,30% </w:t>
      </w:r>
      <w:r>
        <w:rPr>
          <w:rFonts w:ascii="Times New Roman" w:hAnsi="Times New Roman" w:cs="Times New Roman"/>
          <w:sz w:val="24"/>
          <w:szCs w:val="24"/>
        </w:rPr>
        <w:t xml:space="preserve">.  Škola je ovu vrstu prihoda ostvarila na temelju uplata za </w:t>
      </w:r>
      <w:r w:rsidRPr="005D6B40">
        <w:rPr>
          <w:rFonts w:ascii="Times New Roman" w:hAnsi="Times New Roman" w:cs="Times New Roman"/>
          <w:b/>
          <w:bCs/>
          <w:sz w:val="24"/>
          <w:szCs w:val="24"/>
        </w:rPr>
        <w:t>škols</w:t>
      </w:r>
      <w:r w:rsidR="000E708C" w:rsidRPr="005D6B40">
        <w:rPr>
          <w:rFonts w:ascii="Times New Roman" w:hAnsi="Times New Roman" w:cs="Times New Roman"/>
          <w:b/>
          <w:bCs/>
          <w:sz w:val="24"/>
          <w:szCs w:val="24"/>
        </w:rPr>
        <w:t>ku kuhinju u iznosu od</w:t>
      </w:r>
      <w:r w:rsidR="008C2BB1" w:rsidRPr="005D6B40">
        <w:rPr>
          <w:rFonts w:ascii="Times New Roman" w:hAnsi="Times New Roman" w:cs="Times New Roman"/>
          <w:b/>
          <w:bCs/>
          <w:sz w:val="24"/>
          <w:szCs w:val="24"/>
        </w:rPr>
        <w:t xml:space="preserve"> 228.</w:t>
      </w:r>
      <w:r w:rsidR="003B3843">
        <w:rPr>
          <w:rFonts w:ascii="Times New Roman" w:hAnsi="Times New Roman" w:cs="Times New Roman"/>
          <w:b/>
          <w:bCs/>
          <w:sz w:val="24"/>
          <w:szCs w:val="24"/>
        </w:rPr>
        <w:t>888</w:t>
      </w:r>
      <w:r w:rsidR="008C2BB1" w:rsidRPr="005D6B40">
        <w:rPr>
          <w:rFonts w:ascii="Times New Roman" w:hAnsi="Times New Roman" w:cs="Times New Roman"/>
          <w:b/>
          <w:bCs/>
          <w:sz w:val="24"/>
          <w:szCs w:val="24"/>
        </w:rPr>
        <w:t>,00 kuna</w:t>
      </w:r>
      <w:r w:rsidR="008C2B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5D6B40">
        <w:rPr>
          <w:rFonts w:ascii="Times New Roman" w:hAnsi="Times New Roman" w:cs="Times New Roman"/>
          <w:b/>
          <w:bCs/>
          <w:sz w:val="24"/>
          <w:szCs w:val="24"/>
        </w:rPr>
        <w:t xml:space="preserve">organizaciju i prijevoz učenika na školske izlete </w:t>
      </w:r>
      <w:r w:rsidR="008C2BB1" w:rsidRPr="005D6B40">
        <w:rPr>
          <w:rFonts w:ascii="Times New Roman" w:hAnsi="Times New Roman" w:cs="Times New Roman"/>
          <w:b/>
          <w:bCs/>
          <w:sz w:val="24"/>
          <w:szCs w:val="24"/>
        </w:rPr>
        <w:t>93.550,00kn</w:t>
      </w:r>
      <w:r w:rsidR="009318EC">
        <w:rPr>
          <w:rFonts w:ascii="Times New Roman" w:hAnsi="Times New Roman" w:cs="Times New Roman"/>
          <w:sz w:val="24"/>
          <w:szCs w:val="24"/>
        </w:rPr>
        <w:t xml:space="preserve">, za </w:t>
      </w:r>
      <w:r w:rsidR="009318EC" w:rsidRPr="005D6B40">
        <w:rPr>
          <w:rFonts w:ascii="Times New Roman" w:hAnsi="Times New Roman" w:cs="Times New Roman"/>
          <w:b/>
          <w:bCs/>
          <w:sz w:val="24"/>
          <w:szCs w:val="24"/>
        </w:rPr>
        <w:t>troškove škole plivanja u</w:t>
      </w:r>
      <w:r w:rsidR="000340AB" w:rsidRPr="005D6B40">
        <w:rPr>
          <w:rFonts w:ascii="Times New Roman" w:hAnsi="Times New Roman" w:cs="Times New Roman"/>
          <w:b/>
          <w:bCs/>
          <w:sz w:val="24"/>
          <w:szCs w:val="24"/>
        </w:rPr>
        <w:t xml:space="preserve"> iznosu od 6.155,00 kn</w:t>
      </w:r>
      <w:r w:rsidR="000340AB">
        <w:rPr>
          <w:rFonts w:ascii="Times New Roman" w:hAnsi="Times New Roman" w:cs="Times New Roman"/>
          <w:sz w:val="24"/>
          <w:szCs w:val="24"/>
        </w:rPr>
        <w:t>, uplate od</w:t>
      </w:r>
      <w:r w:rsidR="009318EC">
        <w:rPr>
          <w:rFonts w:ascii="Times New Roman" w:hAnsi="Times New Roman" w:cs="Times New Roman"/>
          <w:sz w:val="24"/>
          <w:szCs w:val="24"/>
        </w:rPr>
        <w:t xml:space="preserve"> </w:t>
      </w:r>
      <w:r w:rsidR="009318EC" w:rsidRPr="005D6B40">
        <w:rPr>
          <w:rFonts w:ascii="Times New Roman" w:hAnsi="Times New Roman" w:cs="Times New Roman"/>
          <w:b/>
          <w:bCs/>
          <w:sz w:val="24"/>
          <w:szCs w:val="24"/>
        </w:rPr>
        <w:t>športskog saveza za troškove natjecanja u iznosu od 1.</w:t>
      </w:r>
      <w:r w:rsidR="008C2BB1" w:rsidRPr="005D6B40">
        <w:rPr>
          <w:rFonts w:ascii="Times New Roman" w:hAnsi="Times New Roman" w:cs="Times New Roman"/>
          <w:b/>
          <w:bCs/>
          <w:sz w:val="24"/>
          <w:szCs w:val="24"/>
        </w:rPr>
        <w:t>900</w:t>
      </w:r>
      <w:r w:rsidR="009318EC" w:rsidRPr="005D6B40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8C2BB1">
        <w:rPr>
          <w:rFonts w:ascii="Times New Roman" w:hAnsi="Times New Roman" w:cs="Times New Roman"/>
          <w:sz w:val="24"/>
          <w:szCs w:val="24"/>
        </w:rPr>
        <w:t xml:space="preserve"> (400,00kn za dnevnice te </w:t>
      </w:r>
      <w:r w:rsidR="005D6B40">
        <w:rPr>
          <w:rFonts w:ascii="Times New Roman" w:hAnsi="Times New Roman" w:cs="Times New Roman"/>
          <w:sz w:val="24"/>
          <w:szCs w:val="24"/>
        </w:rPr>
        <w:t>1500,0kn za pokriće troškova hrane za učenike sudionike na natjecanjima),</w:t>
      </w:r>
      <w:r w:rsidR="009318EC">
        <w:rPr>
          <w:rFonts w:ascii="Times New Roman" w:hAnsi="Times New Roman" w:cs="Times New Roman"/>
          <w:sz w:val="24"/>
          <w:szCs w:val="24"/>
        </w:rPr>
        <w:t xml:space="preserve"> te uplata roditelja za izgubljeni školski udžbenik u iznos od </w:t>
      </w:r>
      <w:r w:rsidR="005D6B40">
        <w:rPr>
          <w:rFonts w:ascii="Times New Roman" w:hAnsi="Times New Roman" w:cs="Times New Roman"/>
          <w:sz w:val="24"/>
          <w:szCs w:val="24"/>
        </w:rPr>
        <w:t>97,83</w:t>
      </w:r>
      <w:r w:rsidR="009318EC">
        <w:rPr>
          <w:rFonts w:ascii="Times New Roman" w:hAnsi="Times New Roman" w:cs="Times New Roman"/>
          <w:sz w:val="24"/>
          <w:szCs w:val="24"/>
        </w:rPr>
        <w:t xml:space="preserve"> kn</w:t>
      </w:r>
      <w:r w:rsidR="00237CEF">
        <w:rPr>
          <w:rFonts w:ascii="Times New Roman" w:hAnsi="Times New Roman" w:cs="Times New Roman"/>
          <w:sz w:val="24"/>
          <w:szCs w:val="24"/>
        </w:rPr>
        <w:t xml:space="preserve">, te prihodi ostvareni od </w:t>
      </w:r>
      <w:r w:rsidR="00237CEF" w:rsidRPr="005D6B40">
        <w:rPr>
          <w:rFonts w:ascii="Times New Roman" w:hAnsi="Times New Roman" w:cs="Times New Roman"/>
          <w:b/>
          <w:bCs/>
          <w:sz w:val="24"/>
          <w:szCs w:val="24"/>
        </w:rPr>
        <w:t xml:space="preserve">učeničke zadruge u iznosu od </w:t>
      </w:r>
      <w:r w:rsidR="005D6B40" w:rsidRPr="005D6B40">
        <w:rPr>
          <w:rFonts w:ascii="Times New Roman" w:hAnsi="Times New Roman" w:cs="Times New Roman"/>
          <w:b/>
          <w:bCs/>
          <w:sz w:val="24"/>
          <w:szCs w:val="24"/>
        </w:rPr>
        <w:t>4.658,30</w:t>
      </w:r>
      <w:r w:rsidR="00237CEF" w:rsidRPr="005D6B40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="001A158A">
        <w:rPr>
          <w:rFonts w:ascii="Times New Roman" w:hAnsi="Times New Roman" w:cs="Times New Roman"/>
          <w:sz w:val="24"/>
          <w:szCs w:val="24"/>
        </w:rPr>
        <w:t xml:space="preserve">, te su ostvareni prihodi od </w:t>
      </w:r>
      <w:r w:rsidR="001A158A" w:rsidRPr="005D6B40">
        <w:rPr>
          <w:rFonts w:ascii="Times New Roman" w:hAnsi="Times New Roman" w:cs="Times New Roman"/>
          <w:b/>
          <w:bCs/>
          <w:sz w:val="24"/>
          <w:szCs w:val="24"/>
        </w:rPr>
        <w:t xml:space="preserve">osiguravajućeg društva u iznosu od </w:t>
      </w:r>
      <w:r w:rsidR="005D6B40" w:rsidRPr="005D6B40">
        <w:rPr>
          <w:rFonts w:ascii="Times New Roman" w:hAnsi="Times New Roman" w:cs="Times New Roman"/>
          <w:b/>
          <w:bCs/>
          <w:sz w:val="24"/>
          <w:szCs w:val="24"/>
        </w:rPr>
        <w:t>6.618,77</w:t>
      </w:r>
      <w:r w:rsidR="001A158A">
        <w:rPr>
          <w:rFonts w:ascii="Times New Roman" w:hAnsi="Times New Roman" w:cs="Times New Roman"/>
          <w:sz w:val="24"/>
          <w:szCs w:val="24"/>
        </w:rPr>
        <w:t xml:space="preserve"> kn</w:t>
      </w:r>
      <w:r w:rsidR="006358E4">
        <w:rPr>
          <w:rFonts w:ascii="Times New Roman" w:hAnsi="Times New Roman" w:cs="Times New Roman"/>
          <w:sz w:val="24"/>
          <w:szCs w:val="24"/>
        </w:rPr>
        <w:t xml:space="preserve"> te su ostvareni prihodi od </w:t>
      </w:r>
      <w:r w:rsidR="006358E4" w:rsidRPr="005D6B40">
        <w:rPr>
          <w:rFonts w:ascii="Times New Roman" w:hAnsi="Times New Roman" w:cs="Times New Roman"/>
          <w:b/>
          <w:bCs/>
          <w:sz w:val="24"/>
          <w:szCs w:val="24"/>
        </w:rPr>
        <w:t>uplate roditelja za pomoć Ukrajini u iznosu od 3.575,00kn</w:t>
      </w:r>
      <w:r w:rsidR="005D6B40">
        <w:rPr>
          <w:rFonts w:ascii="Times New Roman" w:hAnsi="Times New Roman" w:cs="Times New Roman"/>
          <w:sz w:val="24"/>
          <w:szCs w:val="24"/>
        </w:rPr>
        <w:t>, te prihodi od Crvenog križa u iznosu od 1.006,</w:t>
      </w:r>
      <w:r w:rsidR="003B3843">
        <w:rPr>
          <w:rFonts w:ascii="Times New Roman" w:hAnsi="Times New Roman" w:cs="Times New Roman"/>
          <w:sz w:val="24"/>
          <w:szCs w:val="24"/>
        </w:rPr>
        <w:t xml:space="preserve">kn (20% solidarnost na djelu i 50% članarine) te 3.000,00 kuna od DND društva za dnevnice učitelja kod pratnje djece na izletu i 475,00 kn od uplate roditelja za oštećena vrata. Do značajnog povećanja prihoda došlo je zbog </w:t>
      </w:r>
      <w:r w:rsidR="00D0019C">
        <w:rPr>
          <w:rFonts w:ascii="Times New Roman" w:hAnsi="Times New Roman" w:cs="Times New Roman"/>
          <w:sz w:val="24"/>
          <w:szCs w:val="24"/>
        </w:rPr>
        <w:t>mogućnosti odlaska djece na izlete te financiranje istih od strane roditelja.</w:t>
      </w:r>
    </w:p>
    <w:p w14:paraId="381EE096" w14:textId="77777777" w:rsidR="000E708C" w:rsidRDefault="000E708C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AB1A3" w14:textId="77777777" w:rsidR="000E708C" w:rsidRDefault="000E708C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D7735" w14:textId="77777777" w:rsidR="006970DA" w:rsidRDefault="006970DA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DC18199" w14:textId="77777777" w:rsidR="00D16192" w:rsidRDefault="006970DA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7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21DB24" w14:textId="77777777" w:rsidR="006D0ED4" w:rsidRDefault="006D0ED4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AE748F9" w14:textId="77777777" w:rsidR="006D0ED4" w:rsidRDefault="006D0ED4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C68E1F6" w14:textId="3FE0B75D" w:rsidR="006970DA" w:rsidRDefault="006970DA" w:rsidP="00104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70DA">
        <w:rPr>
          <w:rFonts w:ascii="Times New Roman" w:hAnsi="Times New Roman" w:cs="Times New Roman"/>
          <w:b/>
          <w:i/>
          <w:sz w:val="24"/>
          <w:szCs w:val="24"/>
        </w:rPr>
        <w:t xml:space="preserve">Konto 3            </w:t>
      </w:r>
      <w:r w:rsidR="00F73133" w:rsidRPr="006970DA">
        <w:rPr>
          <w:rFonts w:ascii="Times New Roman" w:hAnsi="Times New Roman" w:cs="Times New Roman"/>
          <w:b/>
          <w:i/>
          <w:sz w:val="24"/>
          <w:szCs w:val="24"/>
        </w:rPr>
        <w:t xml:space="preserve">Rashodi poslovanja </w:t>
      </w:r>
      <w:r w:rsidRPr="006970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D00CF6">
        <w:rPr>
          <w:rFonts w:ascii="Times New Roman" w:hAnsi="Times New Roman" w:cs="Times New Roman"/>
          <w:b/>
          <w:i/>
          <w:sz w:val="24"/>
          <w:szCs w:val="24"/>
        </w:rPr>
        <w:t>7.82</w:t>
      </w:r>
      <w:r w:rsidR="00713964">
        <w:rPr>
          <w:rFonts w:ascii="Times New Roman" w:hAnsi="Times New Roman" w:cs="Times New Roman"/>
          <w:b/>
          <w:i/>
          <w:sz w:val="24"/>
          <w:szCs w:val="24"/>
        </w:rPr>
        <w:t>3.310,15</w:t>
      </w:r>
    </w:p>
    <w:p w14:paraId="70A8A2F7" w14:textId="2AEEC5B0" w:rsidR="006014E1" w:rsidRDefault="006014E1" w:rsidP="001040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2B640" w14:textId="14F0BB68" w:rsidR="006014E1" w:rsidRPr="006014E1" w:rsidRDefault="006014E1" w:rsidP="001040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 izvještajnom razdoblju došlo je do povećanja rashoda za 444.479,15 kn, odnosno za 6%, a razlog tome je povećanje osnovice na plaću</w:t>
      </w:r>
      <w:r w:rsidR="006D0ED4">
        <w:rPr>
          <w:rFonts w:ascii="Times New Roman" w:hAnsi="Times New Roman" w:cs="Times New Roman"/>
          <w:bCs/>
          <w:iCs/>
          <w:sz w:val="24"/>
          <w:szCs w:val="24"/>
        </w:rPr>
        <w:t xml:space="preserve"> i ostala materijalna prava, zbog povećanja cijene namirnica za školsku kuhinju i zbog drastičnog povećanja cijene energenata.</w:t>
      </w:r>
    </w:p>
    <w:p w14:paraId="1EB171D0" w14:textId="77777777" w:rsidR="006970DA" w:rsidRDefault="006970DA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BF680" w14:textId="77777777" w:rsidR="00724431" w:rsidRDefault="00724431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7EB11" w14:textId="7EE16D9D" w:rsidR="000E708C" w:rsidRPr="006970DA" w:rsidRDefault="000E708C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DA"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="006970DA" w:rsidRPr="0069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DA">
        <w:rPr>
          <w:rFonts w:ascii="Times New Roman" w:hAnsi="Times New Roman" w:cs="Times New Roman"/>
          <w:b/>
          <w:sz w:val="24"/>
          <w:szCs w:val="24"/>
        </w:rPr>
        <w:t>KZŽ</w:t>
      </w:r>
      <w:r w:rsidR="00F73133" w:rsidRPr="00697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23908">
        <w:rPr>
          <w:rFonts w:ascii="Times New Roman" w:hAnsi="Times New Roman" w:cs="Times New Roman"/>
          <w:b/>
          <w:sz w:val="24"/>
          <w:szCs w:val="24"/>
        </w:rPr>
        <w:t xml:space="preserve">                        487.799,19</w:t>
      </w:r>
    </w:p>
    <w:p w14:paraId="65B1AEFC" w14:textId="77777777" w:rsidR="000E708C" w:rsidRDefault="000E708C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2E225" w14:textId="53C84A0B" w:rsidR="000E708C" w:rsidRDefault="000E708C" w:rsidP="0049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primljenih sredstava od KZŽ-a je iznos i utrošenih sredstava KZŽ-a za potrebe poslovanja škole. Izvorna sredstva su utrošena sukladno iznosu i njihovoj namjeni, s sredstva od decentralizacije KZŽ-a utrošen</w:t>
      </w:r>
      <w:r w:rsidR="00631BA2">
        <w:rPr>
          <w:rFonts w:ascii="Times New Roman" w:hAnsi="Times New Roman" w:cs="Times New Roman"/>
          <w:sz w:val="24"/>
          <w:szCs w:val="24"/>
        </w:rPr>
        <w:t>a su za podmirivanje</w:t>
      </w:r>
      <w:r w:rsidR="00AE1B89">
        <w:rPr>
          <w:rFonts w:ascii="Times New Roman" w:hAnsi="Times New Roman" w:cs="Times New Roman"/>
          <w:sz w:val="24"/>
          <w:szCs w:val="24"/>
        </w:rPr>
        <w:t xml:space="preserve"> rashoda škole iz kojih se financiraju rashodi za zaposlene, materijalni rashodi, rashodi za usluge poslovanja, financijski rashodi te za nabavu opreme škole.</w:t>
      </w:r>
    </w:p>
    <w:p w14:paraId="1F5C55A6" w14:textId="77777777" w:rsidR="00415C77" w:rsidRDefault="00415C77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391923" w14:textId="3E9E3D4B" w:rsidR="00AE1B89" w:rsidRPr="006970DA" w:rsidRDefault="00AE1B89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DA">
        <w:rPr>
          <w:rFonts w:ascii="Times New Roman" w:hAnsi="Times New Roman" w:cs="Times New Roman"/>
          <w:b/>
          <w:sz w:val="24"/>
          <w:szCs w:val="24"/>
        </w:rPr>
        <w:t>Sredstva MZO-a</w:t>
      </w:r>
      <w:r w:rsidR="00F73133" w:rsidRPr="006970D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72D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452E2">
        <w:rPr>
          <w:rFonts w:ascii="Times New Roman" w:hAnsi="Times New Roman" w:cs="Times New Roman"/>
          <w:b/>
          <w:sz w:val="24"/>
          <w:szCs w:val="24"/>
        </w:rPr>
        <w:t>6.855.225,69</w:t>
      </w:r>
    </w:p>
    <w:p w14:paraId="12864C5A" w14:textId="77777777" w:rsidR="00AE1B89" w:rsidRPr="006970DA" w:rsidRDefault="00AE1B89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2BDD41" w14:textId="207EF3E1" w:rsidR="00AE1B89" w:rsidRDefault="00AE1B89" w:rsidP="0041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Sredstvima MZO-a financiraju se plaće i materijalna prava zaposlenika, te ostalih rashoda poslovanja</w:t>
      </w:r>
      <w:r w:rsidR="00F73133">
        <w:rPr>
          <w:rFonts w:ascii="Times New Roman" w:hAnsi="Times New Roman" w:cs="Times New Roman"/>
          <w:sz w:val="24"/>
          <w:szCs w:val="24"/>
        </w:rPr>
        <w:t>. Specifikacija rashoda poslovanja u izvještajnom razdoblju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5EB596" w14:textId="77777777" w:rsidR="00C772A9" w:rsidRDefault="00C772A9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993"/>
        <w:gridCol w:w="4909"/>
        <w:gridCol w:w="3170"/>
      </w:tblGrid>
      <w:tr w:rsidR="00F73133" w14:paraId="5AFB82C0" w14:textId="77777777" w:rsidTr="00F73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ED3E82C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Konto</w:t>
            </w:r>
          </w:p>
        </w:tc>
        <w:tc>
          <w:tcPr>
            <w:tcW w:w="4909" w:type="dxa"/>
          </w:tcPr>
          <w:p w14:paraId="627EA67D" w14:textId="77777777" w:rsidR="00F73133" w:rsidRPr="00F73133" w:rsidRDefault="00F73133" w:rsidP="00104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70" w:type="dxa"/>
          </w:tcPr>
          <w:p w14:paraId="2FC606B1" w14:textId="77777777" w:rsidR="00F73133" w:rsidRPr="00F73133" w:rsidRDefault="00F73133" w:rsidP="00104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3133" w14:paraId="64E6D5DF" w14:textId="77777777" w:rsidTr="00F7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DD3E067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311</w:t>
            </w:r>
          </w:p>
        </w:tc>
        <w:tc>
          <w:tcPr>
            <w:tcW w:w="4909" w:type="dxa"/>
          </w:tcPr>
          <w:p w14:paraId="4454DBC2" w14:textId="77777777" w:rsidR="00F73133" w:rsidRPr="00F73133" w:rsidRDefault="00F73133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sz w:val="24"/>
                <w:szCs w:val="24"/>
              </w:rPr>
              <w:t>Plaće za zaposlene</w:t>
            </w:r>
          </w:p>
        </w:tc>
        <w:tc>
          <w:tcPr>
            <w:tcW w:w="3170" w:type="dxa"/>
          </w:tcPr>
          <w:p w14:paraId="067F8390" w14:textId="03E67F61" w:rsidR="00F73133" w:rsidRPr="00F73133" w:rsidRDefault="003452E2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5.402.168,34</w:t>
            </w:r>
          </w:p>
        </w:tc>
      </w:tr>
      <w:tr w:rsidR="00F73133" w14:paraId="7DEF5AB3" w14:textId="77777777" w:rsidTr="00F7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6A7AC73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313</w:t>
            </w:r>
          </w:p>
        </w:tc>
        <w:tc>
          <w:tcPr>
            <w:tcW w:w="4909" w:type="dxa"/>
          </w:tcPr>
          <w:p w14:paraId="698F627C" w14:textId="77777777" w:rsidR="00F73133" w:rsidRPr="00F73133" w:rsidRDefault="00F73133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sz w:val="24"/>
                <w:szCs w:val="24"/>
              </w:rPr>
              <w:t>Doprinos za zdravstveno osiguranje</w:t>
            </w:r>
          </w:p>
        </w:tc>
        <w:tc>
          <w:tcPr>
            <w:tcW w:w="3170" w:type="dxa"/>
          </w:tcPr>
          <w:p w14:paraId="3CC21D6B" w14:textId="64C35905" w:rsidR="00F73133" w:rsidRPr="00F73133" w:rsidRDefault="003452E2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874.301,11</w:t>
            </w:r>
          </w:p>
        </w:tc>
      </w:tr>
      <w:tr w:rsidR="00F73133" w14:paraId="3488E96A" w14:textId="77777777" w:rsidTr="00F7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2777425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321</w:t>
            </w:r>
          </w:p>
        </w:tc>
        <w:tc>
          <w:tcPr>
            <w:tcW w:w="4909" w:type="dxa"/>
          </w:tcPr>
          <w:p w14:paraId="1BAF97AB" w14:textId="77777777" w:rsidR="00F73133" w:rsidRPr="00F73133" w:rsidRDefault="00F73133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sz w:val="24"/>
                <w:szCs w:val="24"/>
              </w:rPr>
              <w:t>Prijevoz zaposlenika</w:t>
            </w:r>
          </w:p>
        </w:tc>
        <w:tc>
          <w:tcPr>
            <w:tcW w:w="3170" w:type="dxa"/>
          </w:tcPr>
          <w:p w14:paraId="3A5A4800" w14:textId="35E2584A" w:rsidR="00F73133" w:rsidRPr="00F73133" w:rsidRDefault="003452E2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188.938,52</w:t>
            </w:r>
          </w:p>
        </w:tc>
      </w:tr>
      <w:tr w:rsidR="00F73133" w14:paraId="017A0DF0" w14:textId="77777777" w:rsidTr="00F7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36F50F1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329</w:t>
            </w:r>
          </w:p>
        </w:tc>
        <w:tc>
          <w:tcPr>
            <w:tcW w:w="4909" w:type="dxa"/>
          </w:tcPr>
          <w:p w14:paraId="6080E153" w14:textId="77777777" w:rsidR="00F73133" w:rsidRPr="00F73133" w:rsidRDefault="00F73133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sz w:val="24"/>
                <w:szCs w:val="24"/>
              </w:rPr>
              <w:t>Naknade za nezapošljavanja invalida</w:t>
            </w:r>
          </w:p>
        </w:tc>
        <w:tc>
          <w:tcPr>
            <w:tcW w:w="3170" w:type="dxa"/>
          </w:tcPr>
          <w:p w14:paraId="4B511AB2" w14:textId="2ACF70C2" w:rsidR="00F73133" w:rsidRPr="00F73133" w:rsidRDefault="003452E2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24.025,00</w:t>
            </w:r>
          </w:p>
        </w:tc>
      </w:tr>
      <w:tr w:rsidR="00F73133" w14:paraId="39EC7EC3" w14:textId="77777777" w:rsidTr="00F7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75598C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312</w:t>
            </w:r>
          </w:p>
        </w:tc>
        <w:tc>
          <w:tcPr>
            <w:tcW w:w="4909" w:type="dxa"/>
          </w:tcPr>
          <w:p w14:paraId="2AF933E4" w14:textId="77777777" w:rsidR="00F73133" w:rsidRPr="00F73133" w:rsidRDefault="00F73133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sz w:val="24"/>
                <w:szCs w:val="24"/>
              </w:rPr>
              <w:t xml:space="preserve"> Materijalna prava zaposlenika</w:t>
            </w:r>
          </w:p>
        </w:tc>
        <w:tc>
          <w:tcPr>
            <w:tcW w:w="3170" w:type="dxa"/>
          </w:tcPr>
          <w:p w14:paraId="35488393" w14:textId="27B2934B" w:rsidR="00F73133" w:rsidRPr="00F73133" w:rsidRDefault="003452E2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245.179,54</w:t>
            </w:r>
          </w:p>
        </w:tc>
      </w:tr>
      <w:tr w:rsidR="00F73133" w14:paraId="462C9C6B" w14:textId="77777777" w:rsidTr="00F7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0C7C8F2" w14:textId="77777777" w:rsidR="00F73133" w:rsidRPr="00F73133" w:rsidRDefault="00F73133" w:rsidP="001040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b w:val="0"/>
                <w:sz w:val="24"/>
                <w:szCs w:val="24"/>
              </w:rPr>
              <w:t>323</w:t>
            </w:r>
          </w:p>
        </w:tc>
        <w:tc>
          <w:tcPr>
            <w:tcW w:w="4909" w:type="dxa"/>
          </w:tcPr>
          <w:p w14:paraId="4B74B80A" w14:textId="77777777" w:rsidR="00F73133" w:rsidRPr="00F73133" w:rsidRDefault="00F73133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3">
              <w:rPr>
                <w:rFonts w:ascii="Times New Roman" w:hAnsi="Times New Roman" w:cs="Times New Roman"/>
                <w:sz w:val="24"/>
                <w:szCs w:val="24"/>
              </w:rPr>
              <w:t>Testiranje zaposlenika</w:t>
            </w:r>
          </w:p>
        </w:tc>
        <w:tc>
          <w:tcPr>
            <w:tcW w:w="3170" w:type="dxa"/>
          </w:tcPr>
          <w:p w14:paraId="57C54673" w14:textId="255C1FCD" w:rsidR="001A6E6D" w:rsidRPr="00F73133" w:rsidRDefault="00797CB8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2.580,00</w:t>
            </w:r>
          </w:p>
        </w:tc>
      </w:tr>
      <w:tr w:rsidR="001A6E6D" w14:paraId="7762D7EA" w14:textId="77777777" w:rsidTr="00F7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01C45B1" w14:textId="283EE271" w:rsidR="001A6E6D" w:rsidRPr="001A6E6D" w:rsidRDefault="001A6E6D" w:rsidP="001040E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343              </w:t>
            </w:r>
          </w:p>
        </w:tc>
        <w:tc>
          <w:tcPr>
            <w:tcW w:w="4909" w:type="dxa"/>
          </w:tcPr>
          <w:p w14:paraId="77AA67B2" w14:textId="4E9D8D74" w:rsidR="001A6E6D" w:rsidRPr="00F73133" w:rsidRDefault="001A6E6D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Zatezne kamate-sudske presude djelatnika              </w:t>
            </w:r>
          </w:p>
        </w:tc>
        <w:tc>
          <w:tcPr>
            <w:tcW w:w="3170" w:type="dxa"/>
          </w:tcPr>
          <w:p w14:paraId="5F59140B" w14:textId="7078CE0B" w:rsidR="001A6E6D" w:rsidRDefault="001A6E6D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452E2">
              <w:rPr>
                <w:rFonts w:ascii="Times New Roman" w:hAnsi="Times New Roman" w:cs="Times New Roman"/>
                <w:sz w:val="24"/>
                <w:szCs w:val="24"/>
              </w:rPr>
              <w:t>363,85</w:t>
            </w:r>
          </w:p>
        </w:tc>
      </w:tr>
      <w:tr w:rsidR="00317FE3" w14:paraId="34AD6F07" w14:textId="77777777" w:rsidTr="00F7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6F93BE" w14:textId="0E63959F" w:rsidR="00317FE3" w:rsidRDefault="00317FE3" w:rsidP="001040E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329            </w:t>
            </w:r>
          </w:p>
        </w:tc>
        <w:tc>
          <w:tcPr>
            <w:tcW w:w="4909" w:type="dxa"/>
          </w:tcPr>
          <w:p w14:paraId="00838977" w14:textId="28C871FB" w:rsidR="00317FE3" w:rsidRDefault="00317FE3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Sudske pristojbe</w:t>
            </w:r>
            <w:r w:rsidR="00816680">
              <w:rPr>
                <w:rFonts w:ascii="Times New Roman" w:hAnsi="Times New Roman" w:cs="Times New Roman"/>
                <w:sz w:val="24"/>
                <w:szCs w:val="24"/>
              </w:rPr>
              <w:t>-tužbe djelatnika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170" w:type="dxa"/>
          </w:tcPr>
          <w:p w14:paraId="513D3880" w14:textId="44D0D506" w:rsidR="00317FE3" w:rsidRDefault="00317FE3" w:rsidP="0010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16.222,87</w:t>
            </w:r>
          </w:p>
        </w:tc>
      </w:tr>
      <w:tr w:rsidR="003452E2" w14:paraId="38931CE9" w14:textId="77777777" w:rsidTr="00F7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34B0150" w14:textId="6B5D916D" w:rsidR="003452E2" w:rsidRDefault="003452E2" w:rsidP="001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           </w:t>
            </w:r>
          </w:p>
        </w:tc>
        <w:tc>
          <w:tcPr>
            <w:tcW w:w="4909" w:type="dxa"/>
          </w:tcPr>
          <w:p w14:paraId="7F7E480E" w14:textId="2E358743" w:rsidR="003452E2" w:rsidRDefault="003452E2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školski udžbenici</w:t>
            </w:r>
          </w:p>
        </w:tc>
        <w:tc>
          <w:tcPr>
            <w:tcW w:w="3170" w:type="dxa"/>
          </w:tcPr>
          <w:p w14:paraId="2A9F33CE" w14:textId="175066EA" w:rsidR="003452E2" w:rsidRDefault="003452E2" w:rsidP="0010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90.446.46</w:t>
            </w:r>
          </w:p>
        </w:tc>
      </w:tr>
    </w:tbl>
    <w:p w14:paraId="7856CBD3" w14:textId="73257FE4" w:rsidR="00F73133" w:rsidRPr="00C772A9" w:rsidRDefault="00F73133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65850" w14:textId="573BE27E" w:rsidR="006970DA" w:rsidRDefault="00ED3030" w:rsidP="001040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3030">
        <w:rPr>
          <w:rFonts w:ascii="Times New Roman" w:hAnsi="Times New Roman" w:cs="Times New Roman"/>
          <w:b/>
          <w:bCs/>
          <w:sz w:val="24"/>
          <w:szCs w:val="24"/>
        </w:rPr>
        <w:t xml:space="preserve">Donacije </w:t>
      </w:r>
      <w:r w:rsidR="00960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8D53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452E2">
        <w:rPr>
          <w:rFonts w:ascii="Times New Roman" w:hAnsi="Times New Roman" w:cs="Times New Roman"/>
          <w:b/>
          <w:bCs/>
          <w:sz w:val="24"/>
          <w:szCs w:val="24"/>
        </w:rPr>
        <w:t>2.130,68</w:t>
      </w:r>
    </w:p>
    <w:p w14:paraId="23BC306C" w14:textId="059A71BC" w:rsidR="00ED3030" w:rsidRDefault="00ED3030" w:rsidP="001040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9EC40" w14:textId="5406ACFA" w:rsidR="00ED3030" w:rsidRDefault="003452E2" w:rsidP="00104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dobivene sportske lopte.</w:t>
      </w:r>
    </w:p>
    <w:p w14:paraId="2F4B5A17" w14:textId="77777777" w:rsidR="00ED3030" w:rsidRPr="00ED3030" w:rsidRDefault="00ED3030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9AD3E" w14:textId="41AB98E0" w:rsidR="00C57FEF" w:rsidRDefault="00C8517F" w:rsidP="001040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17F">
        <w:rPr>
          <w:rFonts w:ascii="Times New Roman" w:hAnsi="Times New Roman" w:cs="Times New Roman"/>
          <w:b/>
          <w:bCs/>
          <w:sz w:val="24"/>
          <w:szCs w:val="24"/>
        </w:rPr>
        <w:t>Posebne namjene</w:t>
      </w:r>
      <w:r w:rsidR="008268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60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F9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3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23908">
        <w:rPr>
          <w:rFonts w:ascii="Times New Roman" w:hAnsi="Times New Roman" w:cs="Times New Roman"/>
          <w:b/>
          <w:bCs/>
          <w:sz w:val="24"/>
          <w:szCs w:val="24"/>
        </w:rPr>
        <w:t>369.</w:t>
      </w:r>
      <w:r w:rsidR="00CB05D8">
        <w:rPr>
          <w:rFonts w:ascii="Times New Roman" w:hAnsi="Times New Roman" w:cs="Times New Roman"/>
          <w:b/>
          <w:bCs/>
          <w:sz w:val="24"/>
          <w:szCs w:val="24"/>
        </w:rPr>
        <w:t>031,93</w:t>
      </w:r>
      <w:r w:rsidR="008268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1CBB7261" w14:textId="5E1FC38F" w:rsidR="00C8517F" w:rsidRDefault="00C8517F" w:rsidP="001040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E3A5E" w14:textId="030C5362" w:rsidR="00C8517F" w:rsidRPr="00826843" w:rsidRDefault="00631BA2" w:rsidP="0041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Utrošeno je </w:t>
      </w:r>
      <w:r w:rsidR="00523908">
        <w:rPr>
          <w:rFonts w:ascii="Times New Roman" w:hAnsi="Times New Roman" w:cs="Times New Roman"/>
          <w:sz w:val="24"/>
          <w:szCs w:val="24"/>
        </w:rPr>
        <w:t>93.550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26843">
        <w:rPr>
          <w:rFonts w:ascii="Times New Roman" w:hAnsi="Times New Roman" w:cs="Times New Roman"/>
          <w:sz w:val="24"/>
          <w:szCs w:val="24"/>
        </w:rPr>
        <w:t xml:space="preserve"> kn na izlete </w:t>
      </w:r>
      <w:r w:rsidR="0096000E">
        <w:rPr>
          <w:rFonts w:ascii="Times New Roman" w:hAnsi="Times New Roman" w:cs="Times New Roman"/>
          <w:sz w:val="24"/>
          <w:szCs w:val="24"/>
        </w:rPr>
        <w:t>učenik</w:t>
      </w:r>
      <w:r w:rsidR="00AD33FE">
        <w:rPr>
          <w:rFonts w:ascii="Times New Roman" w:hAnsi="Times New Roman" w:cs="Times New Roman"/>
          <w:sz w:val="24"/>
          <w:szCs w:val="24"/>
        </w:rPr>
        <w:t>a, odlazak u kazalište, 6.076,60</w:t>
      </w:r>
      <w:r w:rsidR="0096000E">
        <w:rPr>
          <w:rFonts w:ascii="Times New Roman" w:hAnsi="Times New Roman" w:cs="Times New Roman"/>
          <w:sz w:val="24"/>
          <w:szCs w:val="24"/>
        </w:rPr>
        <w:t xml:space="preserve"> kn se odnosi na troškove škole plivanja, </w:t>
      </w:r>
      <w:r w:rsidR="00523908">
        <w:rPr>
          <w:rFonts w:ascii="Times New Roman" w:hAnsi="Times New Roman" w:cs="Times New Roman"/>
          <w:sz w:val="24"/>
          <w:szCs w:val="24"/>
        </w:rPr>
        <w:t>2.883,80</w:t>
      </w:r>
      <w:r w:rsidR="0096000E">
        <w:rPr>
          <w:rFonts w:ascii="Times New Roman" w:hAnsi="Times New Roman" w:cs="Times New Roman"/>
          <w:sz w:val="24"/>
          <w:szCs w:val="24"/>
        </w:rPr>
        <w:t xml:space="preserve"> kn na troškove</w:t>
      </w:r>
      <w:r w:rsidR="00826843">
        <w:rPr>
          <w:rFonts w:ascii="Times New Roman" w:hAnsi="Times New Roman" w:cs="Times New Roman"/>
          <w:sz w:val="24"/>
          <w:szCs w:val="24"/>
        </w:rPr>
        <w:t xml:space="preserve"> učeničke zadruge</w:t>
      </w:r>
      <w:r w:rsidR="00616F72">
        <w:rPr>
          <w:rFonts w:ascii="Times New Roman" w:hAnsi="Times New Roman" w:cs="Times New Roman"/>
          <w:sz w:val="24"/>
          <w:szCs w:val="24"/>
        </w:rPr>
        <w:t xml:space="preserve"> </w:t>
      </w:r>
      <w:r w:rsidR="006C1E59">
        <w:rPr>
          <w:rFonts w:ascii="Times New Roman" w:hAnsi="Times New Roman" w:cs="Times New Roman"/>
          <w:sz w:val="24"/>
          <w:szCs w:val="24"/>
        </w:rPr>
        <w:t>i</w:t>
      </w:r>
      <w:r w:rsidR="00616F72">
        <w:rPr>
          <w:rFonts w:ascii="Times New Roman" w:hAnsi="Times New Roman" w:cs="Times New Roman"/>
          <w:sz w:val="24"/>
          <w:szCs w:val="24"/>
        </w:rPr>
        <w:t xml:space="preserve"> </w:t>
      </w:r>
      <w:r w:rsidR="00CB05D8">
        <w:rPr>
          <w:rFonts w:ascii="Times New Roman" w:hAnsi="Times New Roman" w:cs="Times New Roman"/>
          <w:sz w:val="24"/>
          <w:szCs w:val="24"/>
        </w:rPr>
        <w:t>258.231,41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59">
        <w:rPr>
          <w:rFonts w:ascii="Times New Roman" w:hAnsi="Times New Roman" w:cs="Times New Roman"/>
          <w:sz w:val="24"/>
          <w:szCs w:val="24"/>
        </w:rPr>
        <w:t>kn</w:t>
      </w:r>
      <w:r w:rsidR="00616F72">
        <w:rPr>
          <w:rFonts w:ascii="Times New Roman" w:hAnsi="Times New Roman" w:cs="Times New Roman"/>
          <w:sz w:val="24"/>
          <w:szCs w:val="24"/>
        </w:rPr>
        <w:t xml:space="preserve"> na </w:t>
      </w:r>
      <w:r w:rsidR="000340AB">
        <w:rPr>
          <w:rFonts w:ascii="Times New Roman" w:hAnsi="Times New Roman" w:cs="Times New Roman"/>
          <w:sz w:val="24"/>
          <w:szCs w:val="24"/>
        </w:rPr>
        <w:t>potrebe školske kuhinje</w:t>
      </w:r>
      <w:r w:rsidR="0096000E">
        <w:rPr>
          <w:rFonts w:ascii="Times New Roman" w:hAnsi="Times New Roman" w:cs="Times New Roman"/>
          <w:sz w:val="24"/>
          <w:szCs w:val="24"/>
        </w:rPr>
        <w:t>, 3.541,68 kn na troškove higijenskih potrepština za stanovnike Ukrajine</w:t>
      </w:r>
      <w:r w:rsidR="00CB05D8">
        <w:rPr>
          <w:rFonts w:ascii="Times New Roman" w:hAnsi="Times New Roman" w:cs="Times New Roman"/>
          <w:sz w:val="24"/>
          <w:szCs w:val="24"/>
        </w:rPr>
        <w:t xml:space="preserve">, </w:t>
      </w:r>
      <w:r w:rsidR="00AD33FE">
        <w:rPr>
          <w:rFonts w:ascii="Times New Roman" w:hAnsi="Times New Roman" w:cs="Times New Roman"/>
          <w:sz w:val="24"/>
          <w:szCs w:val="24"/>
        </w:rPr>
        <w:t>400,00 kn na troškove dnevnica za športsko natjecanje</w:t>
      </w:r>
      <w:r w:rsidR="00CB05D8">
        <w:rPr>
          <w:rFonts w:ascii="Times New Roman" w:hAnsi="Times New Roman" w:cs="Times New Roman"/>
          <w:sz w:val="24"/>
          <w:szCs w:val="24"/>
        </w:rPr>
        <w:t>, 3.000,00 kn za troškove dnevnica učiteljima koji su bili pratnja na izletu djece, te 1.348.44 kn na materijal i dijelove za održavanje građevinskog objekta i opreme.</w:t>
      </w:r>
    </w:p>
    <w:p w14:paraId="445303D6" w14:textId="77777777" w:rsidR="00C57FEF" w:rsidRDefault="00C57FEF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C6145" w14:textId="77777777" w:rsidR="00D92B72" w:rsidRDefault="00D92B72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6BB9ED" w14:textId="77777777" w:rsidR="00D92B72" w:rsidRDefault="00D92B72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291457" w14:textId="77777777" w:rsidR="00D92B72" w:rsidRDefault="00D92B72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C70547" w14:textId="250B7428" w:rsidR="00C57FEF" w:rsidRDefault="006970DA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>Sredstva iz općinskog proračuna</w:t>
      </w:r>
      <w:r w:rsidR="00C93CA3" w:rsidRPr="00C93C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92B72">
        <w:rPr>
          <w:rFonts w:ascii="Times New Roman" w:hAnsi="Times New Roman" w:cs="Times New Roman"/>
          <w:b/>
          <w:sz w:val="24"/>
          <w:szCs w:val="24"/>
        </w:rPr>
        <w:t>49.313,53</w:t>
      </w:r>
    </w:p>
    <w:p w14:paraId="138040BF" w14:textId="3A4098C8" w:rsidR="00ED3030" w:rsidRDefault="00ED3030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320FBD" w14:textId="592DD68C" w:rsidR="00ED3030" w:rsidRDefault="00D92B7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Sredstva iz općinskog proračuna namjenski su utrošena. Za financiranje pomoćnika u nastavi utrošeno je 5.323,</w:t>
      </w:r>
      <w:r w:rsidR="001D1A73">
        <w:rPr>
          <w:rFonts w:ascii="Times New Roman" w:hAnsi="Times New Roman" w:cs="Times New Roman"/>
          <w:bCs/>
          <w:sz w:val="24"/>
          <w:szCs w:val="24"/>
        </w:rPr>
        <w:t>61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za troškove natjecanja 3.337,42 kn, za prehranu učenika 9.144.20 kn, za nabavu i montiranje reflektora na školsko igralište 17.250,00, darovi za djecu 5.967.89 kn, troškovi škole plivanja 6.466,88 kn te nagrade djeci u iznosu od 1.823.,53 kn.</w:t>
      </w:r>
    </w:p>
    <w:p w14:paraId="065234F3" w14:textId="77777777" w:rsidR="00631BA2" w:rsidRDefault="00631BA2" w:rsidP="001040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C5EF79" w14:textId="13E042F2" w:rsidR="00631BA2" w:rsidRDefault="00631BA2" w:rsidP="001040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1BA2">
        <w:rPr>
          <w:rFonts w:ascii="Times New Roman" w:hAnsi="Times New Roman" w:cs="Times New Roman"/>
          <w:b/>
          <w:bCs/>
          <w:sz w:val="24"/>
          <w:szCs w:val="24"/>
        </w:rPr>
        <w:t>Vlastita sredstva</w:t>
      </w:r>
      <w:r w:rsidR="000340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2C5D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D1A73">
        <w:rPr>
          <w:rFonts w:ascii="Times New Roman" w:hAnsi="Times New Roman" w:cs="Times New Roman"/>
          <w:b/>
          <w:bCs/>
          <w:sz w:val="24"/>
          <w:szCs w:val="24"/>
        </w:rPr>
        <w:t>59.809,13</w:t>
      </w:r>
    </w:p>
    <w:p w14:paraId="702B607F" w14:textId="3C85EB9D" w:rsidR="000340AB" w:rsidRDefault="000340AB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CBB86" w14:textId="1720C439" w:rsidR="001D1A73" w:rsidRDefault="001D1A73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Vlastita sredstva utrošena su za podmirenje materijalnih troškova škole, kao što su električna energija, plin, komunalije i ostalo.</w:t>
      </w:r>
    </w:p>
    <w:p w14:paraId="51225B25" w14:textId="77777777" w:rsidR="006970DA" w:rsidRDefault="006970DA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62D94" w14:textId="77777777" w:rsidR="006970DA" w:rsidRDefault="006970DA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AF971" w14:textId="77777777" w:rsidR="00AD33FE" w:rsidRDefault="00AD33F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6F8BF" w14:textId="6C4373E9" w:rsidR="00C77211" w:rsidRDefault="00A8262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Konto 4              Rashodi za nabavu nefinancijske imovine               </w:t>
      </w:r>
      <w:r w:rsidR="001D1A73">
        <w:rPr>
          <w:rFonts w:ascii="Times New Roman" w:hAnsi="Times New Roman" w:cs="Times New Roman"/>
          <w:b/>
          <w:sz w:val="24"/>
          <w:szCs w:val="24"/>
        </w:rPr>
        <w:t>42.076,86</w:t>
      </w:r>
    </w:p>
    <w:p w14:paraId="7A2FB3AF" w14:textId="130D30AC" w:rsidR="00A8262E" w:rsidRDefault="00A8262E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10DFC4" w14:textId="0D32B507" w:rsidR="00A8262E" w:rsidRDefault="00A8262E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odnosu na prethodnu godinu došlo je do </w:t>
      </w:r>
      <w:r w:rsidR="001D1A73">
        <w:rPr>
          <w:rFonts w:ascii="Times New Roman" w:hAnsi="Times New Roman" w:cs="Times New Roman"/>
          <w:bCs/>
          <w:sz w:val="24"/>
          <w:szCs w:val="24"/>
        </w:rPr>
        <w:t>smanjenja</w:t>
      </w:r>
      <w:r>
        <w:rPr>
          <w:rFonts w:ascii="Times New Roman" w:hAnsi="Times New Roman" w:cs="Times New Roman"/>
          <w:bCs/>
          <w:sz w:val="24"/>
          <w:szCs w:val="24"/>
        </w:rPr>
        <w:t xml:space="preserve"> rashoda za nabavu nefinancijske imovine za </w:t>
      </w:r>
      <w:r w:rsidR="001D1A73">
        <w:rPr>
          <w:rFonts w:ascii="Times New Roman" w:hAnsi="Times New Roman" w:cs="Times New Roman"/>
          <w:bCs/>
          <w:sz w:val="24"/>
          <w:szCs w:val="24"/>
        </w:rPr>
        <w:t xml:space="preserve">22,30%. </w:t>
      </w:r>
    </w:p>
    <w:p w14:paraId="6D578104" w14:textId="50FD6E7D" w:rsidR="001D1A73" w:rsidRDefault="001D1A73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48AF4" w14:textId="0221B8E5" w:rsidR="001D1A73" w:rsidRDefault="001D1A73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hAnsi="Times New Roman" w:cs="Times New Roman"/>
          <w:b/>
          <w:sz w:val="24"/>
          <w:szCs w:val="24"/>
        </w:rPr>
        <w:t>Sredstva MZO-a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20.221,99</w:t>
      </w:r>
    </w:p>
    <w:p w14:paraId="62BECEE1" w14:textId="4D137597" w:rsidR="001D1A73" w:rsidRDefault="001D1A73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30941" w14:textId="7A59F3B3" w:rsidR="001D1A73" w:rsidRDefault="001D1A73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3.000,00 kn utrošeno je na nabavu knjiga za školsku knjižnicu te 17.221,99 kn na nabavu školskih udžbenika.</w:t>
      </w:r>
    </w:p>
    <w:p w14:paraId="67E71BCD" w14:textId="282283EE" w:rsidR="001D1A73" w:rsidRDefault="001D1A73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C0FFC" w14:textId="64F63D49" w:rsidR="001D1A73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92">
        <w:rPr>
          <w:rFonts w:ascii="Times New Roman" w:hAnsi="Times New Roman" w:cs="Times New Roman"/>
          <w:b/>
          <w:sz w:val="24"/>
          <w:szCs w:val="24"/>
        </w:rPr>
        <w:t>Sredstva iz općinskog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16.937,50</w:t>
      </w:r>
    </w:p>
    <w:p w14:paraId="559A0318" w14:textId="107586F0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66927" w14:textId="7E57EBDE" w:rsid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5.000,00 kn utrošeno je za nabavu knjiga za školsku knjižnicu te 11.937,50 kn na nabavu interaktivnog monitora za učionicu informatike.</w:t>
      </w:r>
    </w:p>
    <w:p w14:paraId="0E008D73" w14:textId="463F3A89" w:rsid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B577BC" w14:textId="43326038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92">
        <w:rPr>
          <w:rFonts w:ascii="Times New Roman" w:hAnsi="Times New Roman" w:cs="Times New Roman"/>
          <w:b/>
          <w:sz w:val="24"/>
          <w:szCs w:val="24"/>
        </w:rPr>
        <w:t>Sredstva KZŽ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4.516,22</w:t>
      </w:r>
    </w:p>
    <w:p w14:paraId="7EA22765" w14:textId="2DCE52D7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CD367" w14:textId="04DC5DEE" w:rsid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1.200,00 kn utrošeno je na nabavu šivaće mašine (proljetna radionica) te 3.316,22 kn na nabavu knjiga za školsku knjižnicu.</w:t>
      </w:r>
    </w:p>
    <w:p w14:paraId="150C2FC8" w14:textId="0F91C79A" w:rsid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31E68" w14:textId="78E5EEE2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92">
        <w:rPr>
          <w:rFonts w:ascii="Times New Roman" w:hAnsi="Times New Roman" w:cs="Times New Roman"/>
          <w:b/>
          <w:sz w:val="24"/>
          <w:szCs w:val="24"/>
        </w:rPr>
        <w:t>Posebne namjene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233,09</w:t>
      </w:r>
    </w:p>
    <w:p w14:paraId="280A4758" w14:textId="2D5FBC88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084C6" w14:textId="1A4F3226" w:rsid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prihoda učeničke zadruge financiran je ostatak iznosa za nabavu šivaće mašine.</w:t>
      </w:r>
    </w:p>
    <w:p w14:paraId="6B438F0E" w14:textId="19D3EF38" w:rsid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CF6CE" w14:textId="55ABD4B1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92">
        <w:rPr>
          <w:rFonts w:ascii="Times New Roman" w:hAnsi="Times New Roman" w:cs="Times New Roman"/>
          <w:b/>
          <w:sz w:val="24"/>
          <w:szCs w:val="24"/>
        </w:rPr>
        <w:t>Vlastita 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168,06</w:t>
      </w:r>
    </w:p>
    <w:p w14:paraId="1A2404E6" w14:textId="72DCA000" w:rsidR="00D16192" w:rsidRDefault="00D16192" w:rsidP="00415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325E6" w14:textId="02BA411B" w:rsidR="00D16192" w:rsidRPr="00D16192" w:rsidRDefault="00D16192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Utrošeno je na financiranje ostatka iznosa za nabavu knjiga za školsku knjižnicu.</w:t>
      </w:r>
    </w:p>
    <w:p w14:paraId="326A00CA" w14:textId="252BABD7" w:rsidR="001D1A73" w:rsidRPr="00A8262E" w:rsidRDefault="001D1A73" w:rsidP="00415C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90A874" w14:textId="77777777" w:rsidR="00D16192" w:rsidRDefault="00D16192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FF6EB9" w14:textId="77777777" w:rsidR="00D16192" w:rsidRDefault="00D16192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05672C" w14:textId="6257DF68" w:rsidR="00D16192" w:rsidRDefault="000710C7" w:rsidP="000710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izvještajnom razdoblju ostvaren je višak prihoda od sredstva MZO u iznosu od 12.015,00kn, a razlog tome su dobivena sredstva za odobreni projekt izvannastavnih aktivnosti  iznosu od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9.000,00 koja još nisu utrošena te 3.015,00 za testiranje djelatnika čiji je trošak nastao u 2021. godini. Kod decentraliziranih sredstava KZŽ</w:t>
      </w:r>
      <w:r w:rsidR="006014E1">
        <w:rPr>
          <w:rFonts w:ascii="Times New Roman" w:hAnsi="Times New Roman" w:cs="Times New Roman"/>
          <w:bCs/>
          <w:sz w:val="24"/>
          <w:szCs w:val="24"/>
        </w:rPr>
        <w:t xml:space="preserve"> prihodi su jednaki rashodima. Kod izvornih sredstava KZŽ ostvaren je višak u iznosu od 4.768,54, a razlog tome su ostvareni prihodi početkom 2022. godine za pokriće rashoda koji su nastali u prosincu 2021. godine (kao što su školska shema, pomoćnik u nastavi, e-tehničar i građanski odgoj).</w:t>
      </w:r>
      <w:r w:rsidR="00D332AC">
        <w:rPr>
          <w:rFonts w:ascii="Times New Roman" w:hAnsi="Times New Roman" w:cs="Times New Roman"/>
          <w:bCs/>
          <w:sz w:val="24"/>
          <w:szCs w:val="24"/>
        </w:rPr>
        <w:t xml:space="preserve"> Kod sredstva posebne namjene ostvaren je manjak u iznosu od 19.108,03 koji je nastao zbog nenaplaćenih nedospjelih računa za školsku kuhinju.</w:t>
      </w:r>
    </w:p>
    <w:p w14:paraId="46D511E4" w14:textId="5D48D010" w:rsidR="00D0019C" w:rsidRDefault="00D0019C" w:rsidP="000710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2EA67" w14:textId="6CAC5EFF" w:rsidR="00F66845" w:rsidRDefault="00F66845" w:rsidP="000710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Preneseni višak iz 2021. godine iznosi 46.337,00 kn</w:t>
      </w:r>
      <w:r w:rsidR="006A2F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F2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akođer</w:t>
      </w:r>
      <w:r w:rsidR="006A2F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utvrđen je manjak nefinancijske imovine u iznosu od 13.853,34 kuna te višak iz 2023. godine iznosi 613,95</w:t>
      </w:r>
      <w:r w:rsidR="00135D3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EB309EB" w14:textId="09A2E64A" w:rsidR="00D0019C" w:rsidRDefault="00D0019C" w:rsidP="000710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kraju 2022. godine višak prihoda koji se prenosi u 2023. godinu iznosi 33.097,61 kuna.</w:t>
      </w:r>
      <w:r w:rsidR="00911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694E3E" w14:textId="67EB848D" w:rsidR="00653247" w:rsidRDefault="00653247" w:rsidP="000710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901DE" w14:textId="634CA4B8" w:rsidR="00653247" w:rsidRPr="00653247" w:rsidRDefault="00653247" w:rsidP="00071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47">
        <w:rPr>
          <w:rFonts w:ascii="Times New Roman" w:hAnsi="Times New Roman" w:cs="Times New Roman"/>
          <w:b/>
          <w:sz w:val="24"/>
          <w:szCs w:val="24"/>
        </w:rPr>
        <w:t>Iznos prenesenog viška iz 2021. razlikuje se od iznosa na prethodnim financijskim izvještajima jer se uočila greška kod</w:t>
      </w:r>
      <w:r w:rsidR="00A945A2">
        <w:rPr>
          <w:rFonts w:ascii="Times New Roman" w:hAnsi="Times New Roman" w:cs="Times New Roman"/>
          <w:b/>
          <w:sz w:val="24"/>
          <w:szCs w:val="24"/>
        </w:rPr>
        <w:t xml:space="preserve"> iznosa</w:t>
      </w:r>
      <w:r w:rsidRPr="00653247">
        <w:rPr>
          <w:rFonts w:ascii="Times New Roman" w:hAnsi="Times New Roman" w:cs="Times New Roman"/>
          <w:b/>
          <w:sz w:val="24"/>
          <w:szCs w:val="24"/>
        </w:rPr>
        <w:t xml:space="preserve"> prenesenih viškova prethodne godine te je kod izrade ovog izvještaja urađena korekcija.</w:t>
      </w:r>
    </w:p>
    <w:p w14:paraId="01FE425A" w14:textId="77777777" w:rsidR="00D16192" w:rsidRDefault="00D16192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AD43B3" w14:textId="77777777" w:rsidR="000710C7" w:rsidRDefault="000710C7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C3AFDC" w14:textId="45CD7278" w:rsidR="006970DA" w:rsidRPr="00C93CA3" w:rsidRDefault="00C93CA3" w:rsidP="0010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14:paraId="523E6CDA" w14:textId="77777777" w:rsidR="006970DA" w:rsidRDefault="006970DA" w:rsidP="0010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2D08B" w14:textId="467E564B" w:rsidR="006970DA" w:rsidRDefault="006970DA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iznos nedospjelih obveza iznosi: </w:t>
      </w:r>
      <w:r w:rsidR="00D72615">
        <w:rPr>
          <w:rFonts w:ascii="Times New Roman" w:hAnsi="Times New Roman" w:cs="Times New Roman"/>
          <w:sz w:val="24"/>
          <w:szCs w:val="24"/>
        </w:rPr>
        <w:t>81</w:t>
      </w:r>
      <w:r w:rsidR="00252316">
        <w:rPr>
          <w:rFonts w:ascii="Times New Roman" w:hAnsi="Times New Roman" w:cs="Times New Roman"/>
          <w:sz w:val="24"/>
          <w:szCs w:val="24"/>
        </w:rPr>
        <w:t>8</w:t>
      </w:r>
      <w:r w:rsidR="00B14194">
        <w:rPr>
          <w:rFonts w:ascii="Times New Roman" w:hAnsi="Times New Roman" w:cs="Times New Roman"/>
          <w:sz w:val="24"/>
          <w:szCs w:val="24"/>
        </w:rPr>
        <w:t>.</w:t>
      </w:r>
      <w:r w:rsidR="00252316">
        <w:rPr>
          <w:rFonts w:ascii="Times New Roman" w:hAnsi="Times New Roman" w:cs="Times New Roman"/>
          <w:sz w:val="24"/>
          <w:szCs w:val="24"/>
        </w:rPr>
        <w:t>589</w:t>
      </w:r>
      <w:r w:rsidR="00B14194">
        <w:rPr>
          <w:rFonts w:ascii="Times New Roman" w:hAnsi="Times New Roman" w:cs="Times New Roman"/>
          <w:sz w:val="24"/>
          <w:szCs w:val="24"/>
        </w:rPr>
        <w:t>,</w:t>
      </w:r>
      <w:r w:rsidR="00252316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kn, a odnosi se na nedospjele obveze</w:t>
      </w:r>
      <w:r w:rsidRPr="006970DA">
        <w:rPr>
          <w:rFonts w:ascii="Times New Roman" w:hAnsi="Times New Roman" w:cs="Times New Roman"/>
          <w:sz w:val="24"/>
          <w:szCs w:val="24"/>
        </w:rPr>
        <w:t xml:space="preserve"> za rashode poslovanj</w:t>
      </w:r>
      <w:r w:rsidR="00D332AC">
        <w:rPr>
          <w:rFonts w:ascii="Times New Roman" w:hAnsi="Times New Roman" w:cs="Times New Roman"/>
          <w:sz w:val="24"/>
          <w:szCs w:val="24"/>
        </w:rPr>
        <w:t>a</w:t>
      </w:r>
      <w:r w:rsidR="006F5FF0">
        <w:rPr>
          <w:rFonts w:ascii="Times New Roman" w:hAnsi="Times New Roman" w:cs="Times New Roman"/>
          <w:sz w:val="24"/>
          <w:szCs w:val="24"/>
        </w:rPr>
        <w:t>.</w:t>
      </w:r>
      <w:r w:rsidR="00C93CA3">
        <w:rPr>
          <w:rFonts w:ascii="Times New Roman" w:hAnsi="Times New Roman" w:cs="Times New Roman"/>
          <w:sz w:val="24"/>
          <w:szCs w:val="24"/>
        </w:rPr>
        <w:t xml:space="preserve"> I</w:t>
      </w:r>
      <w:r w:rsidRPr="006970DA">
        <w:rPr>
          <w:rFonts w:ascii="Times New Roman" w:hAnsi="Times New Roman" w:cs="Times New Roman"/>
          <w:sz w:val="24"/>
          <w:szCs w:val="24"/>
        </w:rPr>
        <w:t>skazane su obveze za plaću i materijalna prava zaposlenika te ostalih materijalnih troš</w:t>
      </w:r>
      <w:r>
        <w:rPr>
          <w:rFonts w:ascii="Times New Roman" w:hAnsi="Times New Roman" w:cs="Times New Roman"/>
          <w:sz w:val="24"/>
          <w:szCs w:val="24"/>
        </w:rPr>
        <w:t xml:space="preserve">kova koji su nastali u </w:t>
      </w:r>
      <w:r w:rsidR="00D16192">
        <w:rPr>
          <w:rFonts w:ascii="Times New Roman" w:hAnsi="Times New Roman" w:cs="Times New Roman"/>
          <w:sz w:val="24"/>
          <w:szCs w:val="24"/>
        </w:rPr>
        <w:t>prosincu</w:t>
      </w:r>
      <w:r>
        <w:rPr>
          <w:rFonts w:ascii="Times New Roman" w:hAnsi="Times New Roman" w:cs="Times New Roman"/>
          <w:sz w:val="24"/>
          <w:szCs w:val="24"/>
        </w:rPr>
        <w:t xml:space="preserve"> i krajem </w:t>
      </w:r>
      <w:r w:rsidR="00D1619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 2022.,a  dospijevaju u </w:t>
      </w:r>
      <w:r w:rsidR="00D16192">
        <w:rPr>
          <w:rFonts w:ascii="Times New Roman" w:hAnsi="Times New Roman" w:cs="Times New Roman"/>
          <w:sz w:val="24"/>
          <w:szCs w:val="24"/>
        </w:rPr>
        <w:t>siječnju</w:t>
      </w:r>
      <w:r w:rsidRPr="006970DA">
        <w:rPr>
          <w:rFonts w:ascii="Times New Roman" w:hAnsi="Times New Roman" w:cs="Times New Roman"/>
          <w:sz w:val="24"/>
          <w:szCs w:val="24"/>
        </w:rPr>
        <w:t xml:space="preserve"> 202</w:t>
      </w:r>
      <w:r w:rsidR="00D16192">
        <w:rPr>
          <w:rFonts w:ascii="Times New Roman" w:hAnsi="Times New Roman" w:cs="Times New Roman"/>
          <w:sz w:val="24"/>
          <w:szCs w:val="24"/>
        </w:rPr>
        <w:t>3</w:t>
      </w:r>
      <w:r w:rsidRPr="006970DA">
        <w:rPr>
          <w:rFonts w:ascii="Times New Roman" w:hAnsi="Times New Roman" w:cs="Times New Roman"/>
          <w:sz w:val="24"/>
          <w:szCs w:val="24"/>
        </w:rPr>
        <w:t>. godine.</w:t>
      </w:r>
    </w:p>
    <w:p w14:paraId="7B674D2B" w14:textId="5EB92B36" w:rsidR="00C93CA3" w:rsidRDefault="00C93CA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BB10E" w14:textId="535FB91C" w:rsidR="000710C7" w:rsidRPr="00465F43" w:rsidRDefault="00465F43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43">
        <w:rPr>
          <w:rFonts w:ascii="Times New Roman" w:hAnsi="Times New Roman" w:cs="Times New Roman"/>
          <w:b/>
          <w:bCs/>
          <w:sz w:val="24"/>
          <w:szCs w:val="24"/>
        </w:rPr>
        <w:t>BILJEŠKE UZ IZVJEŠTAJ O RASHODIMA PREMA FUNKCIJKOJ KLASIFIKACIJI</w:t>
      </w:r>
    </w:p>
    <w:p w14:paraId="1A4D3BEB" w14:textId="20006A8F" w:rsidR="00465F43" w:rsidRDefault="00465F4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4AEAA" w14:textId="0DAD8AE0" w:rsidR="00465F43" w:rsidRDefault="00465F4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5620E" w14:textId="69D35129" w:rsidR="00465F43" w:rsidRDefault="00465F4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poziciji 096 odnose se na rashode koji su ostvareni za potrebe školske kuhinje te iznose 258.231,41 kuna.</w:t>
      </w:r>
    </w:p>
    <w:p w14:paraId="6ADD7240" w14:textId="77777777" w:rsidR="00465F43" w:rsidRDefault="00465F4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0482D" w14:textId="7B4BCF1C" w:rsidR="000710C7" w:rsidRDefault="000710C7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0C7">
        <w:rPr>
          <w:rFonts w:ascii="Times New Roman" w:hAnsi="Times New Roman" w:cs="Times New Roman"/>
          <w:b/>
          <w:bCs/>
          <w:sz w:val="24"/>
          <w:szCs w:val="24"/>
        </w:rPr>
        <w:t>BILJEŠKE UZ BILANCU NA DAN 31. PROSINCA 2022.</w:t>
      </w:r>
    </w:p>
    <w:p w14:paraId="2655726A" w14:textId="37130F1F" w:rsidR="009119E1" w:rsidRDefault="009119E1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7DE18" w14:textId="3AC7B8F4" w:rsidR="009119E1" w:rsidRDefault="009119E1" w:rsidP="009119E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                                           24.191.900,46</w:t>
      </w:r>
    </w:p>
    <w:p w14:paraId="211581F0" w14:textId="4DE2AB0E" w:rsidR="009119E1" w:rsidRDefault="009119E1" w:rsidP="009119E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IMOVINA                                                      893.</w:t>
      </w:r>
      <w:r w:rsidR="002E708C">
        <w:rPr>
          <w:rFonts w:ascii="Times New Roman" w:hAnsi="Times New Roman" w:cs="Times New Roman"/>
          <w:sz w:val="24"/>
          <w:szCs w:val="24"/>
        </w:rPr>
        <w:t>694</w:t>
      </w:r>
      <w:r>
        <w:rPr>
          <w:rFonts w:ascii="Times New Roman" w:hAnsi="Times New Roman" w:cs="Times New Roman"/>
          <w:sz w:val="24"/>
          <w:szCs w:val="24"/>
        </w:rPr>
        <w:t>,08</w:t>
      </w:r>
    </w:p>
    <w:p w14:paraId="04042294" w14:textId="40593F3B" w:rsidR="009119E1" w:rsidRPr="009119E1" w:rsidRDefault="009119E1" w:rsidP="009119E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241AC" wp14:editId="779892DF">
                <wp:simplePos x="0" y="0"/>
                <wp:positionH relativeFrom="column">
                  <wp:posOffset>214630</wp:posOffset>
                </wp:positionH>
                <wp:positionV relativeFrom="paragraph">
                  <wp:posOffset>45085</wp:posOffset>
                </wp:positionV>
                <wp:extent cx="52197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1FDFF" id="Ravni povez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pt,3.55pt" to="42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31FE0712" w14:textId="6070886E" w:rsidR="00D332AC" w:rsidRDefault="009119E1" w:rsidP="009119E1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IMOVINA                                                                           25.085.</w:t>
      </w:r>
      <w:r w:rsidR="002E708C">
        <w:rPr>
          <w:rFonts w:ascii="Times New Roman" w:hAnsi="Times New Roman" w:cs="Times New Roman"/>
          <w:b/>
          <w:bCs/>
          <w:sz w:val="24"/>
          <w:szCs w:val="24"/>
        </w:rPr>
        <w:t>594</w:t>
      </w:r>
      <w:r>
        <w:rPr>
          <w:rFonts w:ascii="Times New Roman" w:hAnsi="Times New Roman" w:cs="Times New Roman"/>
          <w:b/>
          <w:bCs/>
          <w:sz w:val="24"/>
          <w:szCs w:val="24"/>
        </w:rPr>
        <w:t>,54</w:t>
      </w:r>
    </w:p>
    <w:p w14:paraId="662D702B" w14:textId="5CA5E825" w:rsidR="009119E1" w:rsidRDefault="009119E1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3C7B106" w14:textId="5F559E6D" w:rsidR="009119E1" w:rsidRDefault="009119E1" w:rsidP="009119E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                                                                                  </w:t>
      </w:r>
      <w:r w:rsidR="00CB7E10">
        <w:rPr>
          <w:rFonts w:ascii="Times New Roman" w:hAnsi="Times New Roman" w:cs="Times New Roman"/>
          <w:sz w:val="24"/>
          <w:szCs w:val="24"/>
        </w:rPr>
        <w:t>81</w:t>
      </w:r>
      <w:r w:rsidR="00B14194">
        <w:rPr>
          <w:rFonts w:ascii="Times New Roman" w:hAnsi="Times New Roman" w:cs="Times New Roman"/>
          <w:sz w:val="24"/>
          <w:szCs w:val="24"/>
        </w:rPr>
        <w:t>9</w:t>
      </w:r>
      <w:r w:rsidR="00B12F6B">
        <w:rPr>
          <w:rFonts w:ascii="Times New Roman" w:hAnsi="Times New Roman" w:cs="Times New Roman"/>
          <w:sz w:val="24"/>
          <w:szCs w:val="24"/>
        </w:rPr>
        <w:t>.</w:t>
      </w:r>
      <w:r w:rsidR="00B14194">
        <w:rPr>
          <w:rFonts w:ascii="Times New Roman" w:hAnsi="Times New Roman" w:cs="Times New Roman"/>
          <w:sz w:val="24"/>
          <w:szCs w:val="24"/>
        </w:rPr>
        <w:t>926</w:t>
      </w:r>
      <w:r w:rsidR="00B12F6B">
        <w:rPr>
          <w:rFonts w:ascii="Times New Roman" w:hAnsi="Times New Roman" w:cs="Times New Roman"/>
          <w:sz w:val="24"/>
          <w:szCs w:val="24"/>
        </w:rPr>
        <w:t>,</w:t>
      </w:r>
      <w:r w:rsidR="00B14194">
        <w:rPr>
          <w:rFonts w:ascii="Times New Roman" w:hAnsi="Times New Roman" w:cs="Times New Roman"/>
          <w:sz w:val="24"/>
          <w:szCs w:val="24"/>
        </w:rPr>
        <w:t>91</w:t>
      </w:r>
    </w:p>
    <w:p w14:paraId="31AECEA6" w14:textId="3E36994E" w:rsidR="009119E1" w:rsidRDefault="009119E1" w:rsidP="009119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VLASTITI IZVORI</w:t>
      </w:r>
      <w:r w:rsidR="00CB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24.26</w:t>
      </w:r>
      <w:r w:rsidR="00B14194">
        <w:rPr>
          <w:rFonts w:ascii="Times New Roman" w:hAnsi="Times New Roman" w:cs="Times New Roman"/>
          <w:sz w:val="24"/>
          <w:szCs w:val="24"/>
        </w:rPr>
        <w:t>5.667,63</w:t>
      </w:r>
    </w:p>
    <w:p w14:paraId="715E932A" w14:textId="4D2E62A4" w:rsidR="009119E1" w:rsidRPr="009119E1" w:rsidRDefault="009119E1" w:rsidP="009119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0B18" wp14:editId="5C7C52C6">
                <wp:simplePos x="0" y="0"/>
                <wp:positionH relativeFrom="column">
                  <wp:posOffset>214630</wp:posOffset>
                </wp:positionH>
                <wp:positionV relativeFrom="paragraph">
                  <wp:posOffset>61595</wp:posOffset>
                </wp:positionV>
                <wp:extent cx="527685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23ED7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4.85pt" to="432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dhnAEAAJQDAAAOAAAAZHJzL2Uyb0RvYy54bWysU9uO0zAQfUfiHyy/06SVdllF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3FB53D9D" w14:textId="5CF1BD28" w:rsidR="00D332AC" w:rsidRDefault="009119E1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VLASTITI IZVORI I OBVEZE</w:t>
      </w:r>
      <w:r w:rsidR="00CB7E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25.085.</w:t>
      </w:r>
      <w:r w:rsidR="002E708C">
        <w:rPr>
          <w:rFonts w:ascii="Times New Roman" w:hAnsi="Times New Roman" w:cs="Times New Roman"/>
          <w:b/>
          <w:bCs/>
          <w:sz w:val="24"/>
          <w:szCs w:val="24"/>
        </w:rPr>
        <w:t>594</w:t>
      </w:r>
      <w:r w:rsidR="00CB7E10">
        <w:rPr>
          <w:rFonts w:ascii="Times New Roman" w:hAnsi="Times New Roman" w:cs="Times New Roman"/>
          <w:b/>
          <w:bCs/>
          <w:sz w:val="24"/>
          <w:szCs w:val="24"/>
        </w:rPr>
        <w:t>,54</w:t>
      </w:r>
    </w:p>
    <w:p w14:paraId="40F28604" w14:textId="330C232B" w:rsidR="0000327F" w:rsidRDefault="0000327F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DE8AF" w14:textId="5A5C4E4A" w:rsidR="0000327F" w:rsidRPr="0000327F" w:rsidRDefault="0000327F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od povećanja izvanbilančnih zapisa za 97.948,50  kuna (13.000 EUR) zbog potpisivanja zadužnice s Međimurje-plinom d.o.o.</w:t>
      </w:r>
    </w:p>
    <w:p w14:paraId="0FD9601F" w14:textId="4CCECC2F" w:rsidR="00C93CA3" w:rsidRDefault="00C93CA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D2370" w14:textId="77777777" w:rsidR="00DB2D20" w:rsidRDefault="00DB2D20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BF23A" w14:textId="5D791EBD" w:rsidR="00DB33A5" w:rsidRDefault="00DB33A5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3A5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P-VRIO</w:t>
      </w:r>
    </w:p>
    <w:p w14:paraId="2767D745" w14:textId="0A3B730B" w:rsidR="00DB33A5" w:rsidRDefault="00DB33A5" w:rsidP="00C93C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913E3" w14:textId="3A9A2922" w:rsidR="00DB33A5" w:rsidRPr="00DB33A5" w:rsidRDefault="00DB33A5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Prikazana je </w:t>
      </w:r>
      <w:r w:rsidR="00773F98">
        <w:rPr>
          <w:rFonts w:ascii="Times New Roman" w:hAnsi="Times New Roman" w:cs="Times New Roman"/>
          <w:sz w:val="24"/>
          <w:szCs w:val="24"/>
        </w:rPr>
        <w:t>donacija brzih antigenskih testova u iznosu od 4.675,22 kune</w:t>
      </w:r>
      <w:r w:rsidR="00DB2D20">
        <w:rPr>
          <w:rFonts w:ascii="Times New Roman" w:hAnsi="Times New Roman" w:cs="Times New Roman"/>
          <w:sz w:val="24"/>
          <w:szCs w:val="24"/>
        </w:rPr>
        <w:t xml:space="preserve"> koji su proslijeđeni dalje te je prikazano povećanje i smanjenje obujma imovine.</w:t>
      </w:r>
    </w:p>
    <w:p w14:paraId="214951D7" w14:textId="77777777" w:rsidR="00C93CA3" w:rsidRDefault="00C93CA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7103" w14:textId="7611BEAE" w:rsidR="00C93CA3" w:rsidRDefault="00C93CA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                                                              Ravnatelj škole</w:t>
      </w:r>
    </w:p>
    <w:p w14:paraId="5B5D33A4" w14:textId="0C5C54B1" w:rsidR="00C93CA3" w:rsidRDefault="002842E3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Peček</w:t>
      </w:r>
      <w:r w:rsidR="00C93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Krešimir Kralj,prof.</w:t>
      </w:r>
    </w:p>
    <w:p w14:paraId="4D29B29D" w14:textId="53B6003C" w:rsidR="00FC73C1" w:rsidRDefault="00FC73C1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3D76A" w14:textId="47DBBA46" w:rsidR="00FC73C1" w:rsidRDefault="00FC73C1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5F52E" w14:textId="1C41C094" w:rsidR="00FC73C1" w:rsidRPr="00CF325D" w:rsidRDefault="00FC73C1" w:rsidP="00C9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73C1" w:rsidRPr="00CF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72A"/>
    <w:multiLevelType w:val="hybridMultilevel"/>
    <w:tmpl w:val="9B7EB7E4"/>
    <w:lvl w:ilvl="0" w:tplc="6CD6C60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7D"/>
    <w:rsid w:val="0000327F"/>
    <w:rsid w:val="00027823"/>
    <w:rsid w:val="000340AB"/>
    <w:rsid w:val="000710C7"/>
    <w:rsid w:val="000C600D"/>
    <w:rsid w:val="000C6AC4"/>
    <w:rsid w:val="000E708C"/>
    <w:rsid w:val="001040EE"/>
    <w:rsid w:val="00135D31"/>
    <w:rsid w:val="00172DFB"/>
    <w:rsid w:val="001A158A"/>
    <w:rsid w:val="001A6E6D"/>
    <w:rsid w:val="001D1A73"/>
    <w:rsid w:val="001E204D"/>
    <w:rsid w:val="001E6F7B"/>
    <w:rsid w:val="00237CEF"/>
    <w:rsid w:val="00242BC2"/>
    <w:rsid w:val="00252316"/>
    <w:rsid w:val="002842E3"/>
    <w:rsid w:val="002C5D22"/>
    <w:rsid w:val="002E708C"/>
    <w:rsid w:val="003119C4"/>
    <w:rsid w:val="00317FE3"/>
    <w:rsid w:val="003452E2"/>
    <w:rsid w:val="003639E8"/>
    <w:rsid w:val="00374D57"/>
    <w:rsid w:val="003B3843"/>
    <w:rsid w:val="00415C77"/>
    <w:rsid w:val="004403FC"/>
    <w:rsid w:val="00465F43"/>
    <w:rsid w:val="00495165"/>
    <w:rsid w:val="004954C0"/>
    <w:rsid w:val="004D325B"/>
    <w:rsid w:val="004D5169"/>
    <w:rsid w:val="004E12CE"/>
    <w:rsid w:val="00520973"/>
    <w:rsid w:val="00523908"/>
    <w:rsid w:val="00534726"/>
    <w:rsid w:val="00556B0D"/>
    <w:rsid w:val="005A354C"/>
    <w:rsid w:val="005D6B40"/>
    <w:rsid w:val="006014E1"/>
    <w:rsid w:val="00616F72"/>
    <w:rsid w:val="00631BA2"/>
    <w:rsid w:val="006358E4"/>
    <w:rsid w:val="00653247"/>
    <w:rsid w:val="006970DA"/>
    <w:rsid w:val="006A2F26"/>
    <w:rsid w:val="006C1E59"/>
    <w:rsid w:val="006D0ED4"/>
    <w:rsid w:val="006F5FF0"/>
    <w:rsid w:val="00713964"/>
    <w:rsid w:val="00724431"/>
    <w:rsid w:val="007442E8"/>
    <w:rsid w:val="00767E32"/>
    <w:rsid w:val="00773F98"/>
    <w:rsid w:val="00797CB8"/>
    <w:rsid w:val="007A4D20"/>
    <w:rsid w:val="007C2279"/>
    <w:rsid w:val="00816680"/>
    <w:rsid w:val="00826843"/>
    <w:rsid w:val="0082757D"/>
    <w:rsid w:val="0084159B"/>
    <w:rsid w:val="008C2BB1"/>
    <w:rsid w:val="008D3E71"/>
    <w:rsid w:val="008D5321"/>
    <w:rsid w:val="008E3A62"/>
    <w:rsid w:val="008E481C"/>
    <w:rsid w:val="009119E1"/>
    <w:rsid w:val="0091377C"/>
    <w:rsid w:val="009318EC"/>
    <w:rsid w:val="0096000E"/>
    <w:rsid w:val="009B57BF"/>
    <w:rsid w:val="00A311B4"/>
    <w:rsid w:val="00A47A92"/>
    <w:rsid w:val="00A74640"/>
    <w:rsid w:val="00A8262E"/>
    <w:rsid w:val="00A945A2"/>
    <w:rsid w:val="00AD33FE"/>
    <w:rsid w:val="00AE1B89"/>
    <w:rsid w:val="00B12F6B"/>
    <w:rsid w:val="00B14194"/>
    <w:rsid w:val="00B24962"/>
    <w:rsid w:val="00BE7F5C"/>
    <w:rsid w:val="00C54BD7"/>
    <w:rsid w:val="00C57FEF"/>
    <w:rsid w:val="00C77211"/>
    <w:rsid w:val="00C772A9"/>
    <w:rsid w:val="00C8517F"/>
    <w:rsid w:val="00C93CA3"/>
    <w:rsid w:val="00CB05D8"/>
    <w:rsid w:val="00CB7E10"/>
    <w:rsid w:val="00CE3D45"/>
    <w:rsid w:val="00CF325D"/>
    <w:rsid w:val="00D0019C"/>
    <w:rsid w:val="00D00CF6"/>
    <w:rsid w:val="00D16192"/>
    <w:rsid w:val="00D16400"/>
    <w:rsid w:val="00D201F6"/>
    <w:rsid w:val="00D332AC"/>
    <w:rsid w:val="00D55C40"/>
    <w:rsid w:val="00D72615"/>
    <w:rsid w:val="00D740D7"/>
    <w:rsid w:val="00D92B72"/>
    <w:rsid w:val="00DB2D20"/>
    <w:rsid w:val="00DB33A5"/>
    <w:rsid w:val="00DE4D67"/>
    <w:rsid w:val="00E03BEB"/>
    <w:rsid w:val="00ED3030"/>
    <w:rsid w:val="00EF1F82"/>
    <w:rsid w:val="00F66845"/>
    <w:rsid w:val="00F73133"/>
    <w:rsid w:val="00F9178F"/>
    <w:rsid w:val="00FC189A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809D"/>
  <w15:chartTrackingRefBased/>
  <w15:docId w15:val="{8D41FB35-BAD9-444A-A657-F4AF96C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1040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5">
    <w:name w:val="Plain Table 5"/>
    <w:basedOn w:val="Obinatablica"/>
    <w:uiPriority w:val="45"/>
    <w:rsid w:val="00DE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91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B2CC-D307-4783-8FEC-82FEA12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Milica Varjačić Fijačko</cp:lastModifiedBy>
  <cp:revision>3</cp:revision>
  <cp:lastPrinted>2023-01-31T09:40:00Z</cp:lastPrinted>
  <dcterms:created xsi:type="dcterms:W3CDTF">2023-02-17T10:45:00Z</dcterms:created>
  <dcterms:modified xsi:type="dcterms:W3CDTF">2023-02-20T11:58:00Z</dcterms:modified>
</cp:coreProperties>
</file>